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A817" w14:textId="77777777" w:rsidR="00907A5E" w:rsidRDefault="00907A5E" w:rsidP="00907A5E">
      <w:pPr>
        <w:pStyle w:val="Corpsdetexte"/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316F9659" wp14:editId="20E799CB">
                <wp:extent cx="5904230" cy="702945"/>
                <wp:effectExtent l="5080" t="12700" r="5715" b="825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029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1D6D7" w14:textId="77777777" w:rsidR="00907A5E" w:rsidRDefault="00907A5E" w:rsidP="00907A5E">
                            <w:pPr>
                              <w:pStyle w:val="Corpsdetexte"/>
                              <w:spacing w:before="15" w:line="230" w:lineRule="exact"/>
                              <w:ind w:right="107"/>
                              <w:jc w:val="right"/>
                            </w:pPr>
                            <w:r>
                              <w:t>ANNEXE 8</w:t>
                            </w:r>
                          </w:p>
                          <w:p w14:paraId="4C6BDB55" w14:textId="77777777" w:rsidR="00907A5E" w:rsidRDefault="00907A5E" w:rsidP="00907A5E">
                            <w:pPr>
                              <w:spacing w:line="276" w:lineRule="exact"/>
                              <w:ind w:left="262" w:right="2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B.T.S. Management commercial </w:t>
                            </w:r>
                            <w:r w:rsidRPr="00907A5E">
                              <w:rPr>
                                <w:b/>
                                <w:sz w:val="24"/>
                              </w:rPr>
                              <w:t>opérationnel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</w:rPr>
                              <w:t>Session 2021</w:t>
                            </w:r>
                          </w:p>
                          <w:p w14:paraId="60CA34ED" w14:textId="77777777" w:rsidR="00907A5E" w:rsidRDefault="00907A5E" w:rsidP="00907A5E">
                            <w:pPr>
                              <w:spacing w:before="4" w:line="274" w:lineRule="exact"/>
                              <w:ind w:left="262" w:right="2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DÉVELOPPEMENT DE LA RELATION CLIENT ET VENTE CONSEIL (E41)</w:t>
                            </w:r>
                          </w:p>
                          <w:p w14:paraId="485D5B43" w14:textId="77777777" w:rsidR="00907A5E" w:rsidRDefault="00907A5E" w:rsidP="00907A5E">
                            <w:pPr>
                              <w:spacing w:line="274" w:lineRule="exact"/>
                              <w:ind w:left="260" w:right="2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COMPTE-RENDU D’ACTIVITE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6F96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64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" fillcolor="#f2f2f2" strokeweight=".48pt">
                <v:textbox inset="0,0,0,0">
                  <w:txbxContent>
                    <w:p w14:paraId="4911D6D7" w14:textId="77777777" w:rsidR="00907A5E" w:rsidRDefault="00907A5E" w:rsidP="00907A5E">
                      <w:pPr>
                        <w:pStyle w:val="Corpsdetexte"/>
                        <w:spacing w:before="15" w:line="230" w:lineRule="exact"/>
                        <w:ind w:right="107"/>
                        <w:jc w:val="right"/>
                      </w:pPr>
                      <w:r>
                        <w:t>ANNEXE 8</w:t>
                      </w:r>
                    </w:p>
                    <w:p w14:paraId="4C6BDB55" w14:textId="77777777" w:rsidR="00907A5E" w:rsidRDefault="00907A5E" w:rsidP="00907A5E">
                      <w:pPr>
                        <w:spacing w:line="276" w:lineRule="exact"/>
                        <w:ind w:left="262" w:right="26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B.T.S. Management commercial </w:t>
                      </w:r>
                      <w:r w:rsidRPr="00907A5E">
                        <w:rPr>
                          <w:b/>
                          <w:sz w:val="24"/>
                        </w:rPr>
                        <w:t>opérationnel</w:t>
                      </w:r>
                      <w:r>
                        <w:rPr>
                          <w:b/>
                          <w:sz w:val="24"/>
                        </w:rPr>
                        <w:t xml:space="preserve"> - </w:t>
                      </w:r>
                      <w:r>
                        <w:rPr>
                          <w:sz w:val="24"/>
                        </w:rPr>
                        <w:t>Session 2021</w:t>
                      </w:r>
                    </w:p>
                    <w:p w14:paraId="60CA34ED" w14:textId="77777777" w:rsidR="00907A5E" w:rsidRDefault="00907A5E" w:rsidP="00907A5E">
                      <w:pPr>
                        <w:spacing w:before="4" w:line="274" w:lineRule="exact"/>
                        <w:ind w:left="262" w:right="2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DÉVELOPPEMENT DE LA RELATION CLIENT ET VENTE CONSEIL (E41)</w:t>
                      </w:r>
                    </w:p>
                    <w:p w14:paraId="485D5B43" w14:textId="77777777" w:rsidR="00907A5E" w:rsidRDefault="00907A5E" w:rsidP="00907A5E">
                      <w:pPr>
                        <w:spacing w:line="274" w:lineRule="exact"/>
                        <w:ind w:left="260" w:right="26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COMPTE-RENDU D’ACTIVITE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9F6C19" w14:textId="1BCD9B5B" w:rsidR="00907A5E" w:rsidRDefault="00907A5E" w:rsidP="00907A5E">
      <w:pPr>
        <w:pStyle w:val="Corpsdetexte"/>
        <w:spacing w:before="10"/>
        <w:rPr>
          <w:b/>
          <w:sz w:val="7"/>
        </w:rPr>
      </w:pPr>
    </w:p>
    <w:p w14:paraId="4102CA95" w14:textId="202FD0A5" w:rsidR="00907A5E" w:rsidRDefault="00907A5E" w:rsidP="00250F1E">
      <w:pPr>
        <w:spacing w:before="98"/>
        <w:ind w:left="142" w:right="839"/>
        <w:jc w:val="center"/>
        <w:rPr>
          <w:b/>
          <w:sz w:val="20"/>
        </w:rPr>
      </w:pPr>
      <w:r>
        <w:rPr>
          <w:b/>
          <w:sz w:val="20"/>
        </w:rPr>
        <w:t xml:space="preserve">Compte rendu d’activité n°… </w:t>
      </w:r>
      <w:r w:rsidR="00250F1E">
        <w:rPr>
          <w:b/>
          <w:sz w:val="20"/>
        </w:rPr>
        <w:br/>
      </w:r>
      <w:r>
        <w:rPr>
          <w:b/>
          <w:sz w:val="20"/>
        </w:rPr>
        <w:t>Titre de l’activité : …</w:t>
      </w:r>
    </w:p>
    <w:p w14:paraId="23228541" w14:textId="0E4A90A8" w:rsidR="00907A5E" w:rsidRDefault="00907A5E" w:rsidP="00907A5E">
      <w:pPr>
        <w:pStyle w:val="Corpsdetexte"/>
        <w:rPr>
          <w:b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4770"/>
      </w:tblGrid>
      <w:tr w:rsidR="00907A5E" w14:paraId="781AFE98" w14:textId="77777777" w:rsidTr="00907A5E">
        <w:trPr>
          <w:trHeight w:val="229"/>
        </w:trPr>
        <w:tc>
          <w:tcPr>
            <w:tcW w:w="4519" w:type="dxa"/>
            <w:shd w:val="clear" w:color="auto" w:fill="F2F2F2"/>
          </w:tcPr>
          <w:p w14:paraId="7E5EE141" w14:textId="77777777" w:rsidR="00907A5E" w:rsidRDefault="00907A5E" w:rsidP="003A71EA">
            <w:pPr>
              <w:pStyle w:val="TableParagraph"/>
              <w:spacing w:line="210" w:lineRule="exact"/>
              <w:ind w:left="1566" w:right="1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CANDIDAT(E)</w:t>
            </w:r>
          </w:p>
        </w:tc>
        <w:tc>
          <w:tcPr>
            <w:tcW w:w="4770" w:type="dxa"/>
            <w:shd w:val="clear" w:color="auto" w:fill="F2F2F2"/>
          </w:tcPr>
          <w:p w14:paraId="18F4883B" w14:textId="77777777" w:rsidR="00907A5E" w:rsidRDefault="00907A5E" w:rsidP="003A71EA">
            <w:pPr>
              <w:pStyle w:val="TableParagraph"/>
              <w:spacing w:line="210" w:lineRule="exact"/>
              <w:ind w:left="1137"/>
              <w:rPr>
                <w:b/>
                <w:sz w:val="20"/>
              </w:rPr>
            </w:pPr>
            <w:r>
              <w:rPr>
                <w:b/>
                <w:sz w:val="20"/>
              </w:rPr>
              <w:t>UNITÉ COMMERCIALE</w:t>
            </w:r>
          </w:p>
        </w:tc>
      </w:tr>
      <w:tr w:rsidR="00907A5E" w14:paraId="38C5D7D5" w14:textId="77777777" w:rsidTr="00907A5E">
        <w:trPr>
          <w:trHeight w:val="1149"/>
        </w:trPr>
        <w:tc>
          <w:tcPr>
            <w:tcW w:w="4519" w:type="dxa"/>
          </w:tcPr>
          <w:p w14:paraId="3EA61224" w14:textId="4E5944F4" w:rsidR="00907A5E" w:rsidRDefault="00907A5E" w:rsidP="003A71EA">
            <w:pPr>
              <w:pStyle w:val="TableParagraph"/>
              <w:spacing w:line="477" w:lineRule="auto"/>
              <w:ind w:left="110" w:right="312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NOM :</w:t>
            </w:r>
            <w:proofErr w:type="gramEnd"/>
            <w:r>
              <w:rPr>
                <w:b/>
                <w:sz w:val="20"/>
              </w:rPr>
              <w:t xml:space="preserve"> PRÉNOM(S) :</w:t>
            </w:r>
          </w:p>
        </w:tc>
        <w:tc>
          <w:tcPr>
            <w:tcW w:w="4770" w:type="dxa"/>
          </w:tcPr>
          <w:p w14:paraId="0412D1EA" w14:textId="77777777" w:rsidR="00907A5E" w:rsidRDefault="00907A5E" w:rsidP="003A71E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RAISON </w:t>
            </w:r>
            <w:proofErr w:type="gramStart"/>
            <w:r>
              <w:rPr>
                <w:b/>
                <w:sz w:val="20"/>
              </w:rPr>
              <w:t>SOCIALE :</w:t>
            </w:r>
            <w:proofErr w:type="gramEnd"/>
          </w:p>
          <w:p w14:paraId="610BA186" w14:textId="77777777" w:rsidR="00907A5E" w:rsidRDefault="00907A5E" w:rsidP="003A71EA">
            <w:pPr>
              <w:pStyle w:val="TableParagraph"/>
              <w:rPr>
                <w:b/>
              </w:rPr>
            </w:pPr>
          </w:p>
          <w:p w14:paraId="16406F45" w14:textId="77777777" w:rsidR="00907A5E" w:rsidRDefault="00907A5E" w:rsidP="003A71E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F95886" w14:textId="77777777" w:rsidR="00907A5E" w:rsidRDefault="00907A5E" w:rsidP="003A71EA">
            <w:pPr>
              <w:pStyle w:val="TableParagraph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ADRESSE :</w:t>
            </w:r>
            <w:proofErr w:type="gramEnd"/>
          </w:p>
        </w:tc>
      </w:tr>
    </w:tbl>
    <w:p w14:paraId="18F5E757" w14:textId="54191881" w:rsidR="00907A5E" w:rsidRDefault="00907A5E" w:rsidP="00907A5E">
      <w:pPr>
        <w:pStyle w:val="Corpsdetexte"/>
        <w:rPr>
          <w:b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404"/>
        <w:gridCol w:w="4751"/>
      </w:tblGrid>
      <w:tr w:rsidR="00907A5E" w14:paraId="11A01FF6" w14:textId="77777777" w:rsidTr="00907A5E">
        <w:trPr>
          <w:trHeight w:val="229"/>
        </w:trPr>
        <w:tc>
          <w:tcPr>
            <w:tcW w:w="4542" w:type="dxa"/>
            <w:gridSpan w:val="2"/>
            <w:shd w:val="clear" w:color="auto" w:fill="F2F2F2"/>
          </w:tcPr>
          <w:p w14:paraId="2CB8A9BB" w14:textId="77777777" w:rsidR="00907A5E" w:rsidRDefault="00907A5E" w:rsidP="003A71EA">
            <w:pPr>
              <w:pStyle w:val="TableParagraph"/>
              <w:spacing w:line="210" w:lineRule="exact"/>
              <w:ind w:left="885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OMPETENCES CLES MOBILISEES</w:t>
            </w:r>
          </w:p>
        </w:tc>
        <w:tc>
          <w:tcPr>
            <w:tcW w:w="4751" w:type="dxa"/>
            <w:shd w:val="clear" w:color="auto" w:fill="F2F2F2"/>
          </w:tcPr>
          <w:p w14:paraId="43543C75" w14:textId="24C623AD" w:rsidR="00907A5E" w:rsidRDefault="00907A5E" w:rsidP="003A71EA">
            <w:pPr>
              <w:pStyle w:val="TableParagraph"/>
              <w:spacing w:line="210" w:lineRule="exact"/>
              <w:ind w:left="104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 xml:space="preserve">OMPETENCES </w:t>
            </w:r>
            <w:r>
              <w:rPr>
                <w:b/>
                <w:i/>
                <w:sz w:val="20"/>
              </w:rPr>
              <w:t xml:space="preserve">(À </w:t>
            </w:r>
            <w:proofErr w:type="spellStart"/>
            <w:r>
              <w:rPr>
                <w:b/>
                <w:i/>
                <w:sz w:val="20"/>
              </w:rPr>
              <w:t>renseigner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907A5E" w14:paraId="351E05B2" w14:textId="77777777" w:rsidTr="00A05129">
        <w:trPr>
          <w:trHeight w:val="623"/>
        </w:trPr>
        <w:tc>
          <w:tcPr>
            <w:tcW w:w="4138" w:type="dxa"/>
          </w:tcPr>
          <w:p w14:paraId="46F6D079" w14:textId="77777777" w:rsidR="00907A5E" w:rsidRDefault="00907A5E" w:rsidP="003A71EA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Assurer la </w:t>
            </w:r>
            <w:proofErr w:type="spellStart"/>
            <w:r>
              <w:rPr>
                <w:sz w:val="20"/>
              </w:rPr>
              <w:t>veille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informationnelle</w:t>
            </w:r>
            <w:proofErr w:type="spellEnd"/>
          </w:p>
        </w:tc>
        <w:tc>
          <w:tcPr>
            <w:tcW w:w="404" w:type="dxa"/>
            <w:vAlign w:val="center"/>
          </w:tcPr>
          <w:p w14:paraId="05A87CF7" w14:textId="77777777" w:rsidR="00907A5E" w:rsidRPr="00A05129" w:rsidRDefault="00907A5E" w:rsidP="00A05129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1" w:type="dxa"/>
            <w:vAlign w:val="center"/>
          </w:tcPr>
          <w:p w14:paraId="2BCEBC64" w14:textId="77777777" w:rsidR="00907A5E" w:rsidRDefault="00907A5E" w:rsidP="003A71EA">
            <w:pPr>
              <w:pStyle w:val="TableParagraph"/>
              <w:rPr>
                <w:sz w:val="20"/>
              </w:rPr>
            </w:pPr>
          </w:p>
        </w:tc>
      </w:tr>
      <w:tr w:rsidR="00907A5E" w14:paraId="29CDD096" w14:textId="77777777" w:rsidTr="00A05129">
        <w:trPr>
          <w:trHeight w:val="561"/>
        </w:trPr>
        <w:tc>
          <w:tcPr>
            <w:tcW w:w="4138" w:type="dxa"/>
          </w:tcPr>
          <w:p w14:paraId="5BCD4E6F" w14:textId="77777777" w:rsidR="00907A5E" w:rsidRPr="00E703BA" w:rsidRDefault="00907A5E" w:rsidP="003A71EA">
            <w:pPr>
              <w:pStyle w:val="TableParagraph"/>
              <w:spacing w:before="161"/>
              <w:ind w:left="107"/>
              <w:rPr>
                <w:sz w:val="20"/>
                <w:lang w:val="fr-FR"/>
              </w:rPr>
            </w:pPr>
            <w:r w:rsidRPr="00E703BA">
              <w:rPr>
                <w:sz w:val="20"/>
                <w:lang w:val="fr-FR"/>
              </w:rPr>
              <w:t xml:space="preserve">Réaliser et exploiter des études </w:t>
            </w:r>
            <w:r w:rsidRPr="00907A5E">
              <w:rPr>
                <w:sz w:val="20"/>
                <w:lang w:val="fr-FR"/>
              </w:rPr>
              <w:t>commerciales</w:t>
            </w:r>
          </w:p>
        </w:tc>
        <w:tc>
          <w:tcPr>
            <w:tcW w:w="404" w:type="dxa"/>
            <w:vAlign w:val="center"/>
          </w:tcPr>
          <w:p w14:paraId="6E46F12E" w14:textId="77777777" w:rsidR="00907A5E" w:rsidRPr="00A05129" w:rsidRDefault="00907A5E" w:rsidP="00A05129">
            <w:pPr>
              <w:pStyle w:val="TableParagraph"/>
              <w:jc w:val="center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4751" w:type="dxa"/>
            <w:vAlign w:val="center"/>
          </w:tcPr>
          <w:p w14:paraId="329F7164" w14:textId="77777777" w:rsidR="00907A5E" w:rsidRPr="00E703BA" w:rsidRDefault="00907A5E" w:rsidP="003A71EA">
            <w:pPr>
              <w:pStyle w:val="TableParagraph"/>
              <w:rPr>
                <w:sz w:val="20"/>
                <w:lang w:val="fr-FR"/>
              </w:rPr>
            </w:pPr>
          </w:p>
        </w:tc>
      </w:tr>
      <w:tr w:rsidR="00907A5E" w14:paraId="2EE06E4B" w14:textId="77777777" w:rsidTr="00A05129">
        <w:trPr>
          <w:trHeight w:val="553"/>
        </w:trPr>
        <w:tc>
          <w:tcPr>
            <w:tcW w:w="4138" w:type="dxa"/>
          </w:tcPr>
          <w:p w14:paraId="57C7DA5D" w14:textId="77777777" w:rsidR="00907A5E" w:rsidRPr="00E703BA" w:rsidRDefault="00907A5E" w:rsidP="003A71EA">
            <w:pPr>
              <w:pStyle w:val="TableParagraph"/>
              <w:spacing w:before="158"/>
              <w:ind w:left="107"/>
              <w:rPr>
                <w:sz w:val="20"/>
                <w:lang w:val="fr-FR"/>
              </w:rPr>
            </w:pPr>
            <w:r w:rsidRPr="00E703BA">
              <w:rPr>
                <w:sz w:val="20"/>
                <w:lang w:val="fr-FR"/>
              </w:rPr>
              <w:t>Vendre dans un contexte omnicanal</w:t>
            </w:r>
          </w:p>
        </w:tc>
        <w:tc>
          <w:tcPr>
            <w:tcW w:w="404" w:type="dxa"/>
            <w:vAlign w:val="center"/>
          </w:tcPr>
          <w:p w14:paraId="291113C1" w14:textId="77777777" w:rsidR="00907A5E" w:rsidRPr="00A05129" w:rsidRDefault="00907A5E" w:rsidP="00A05129">
            <w:pPr>
              <w:pStyle w:val="TableParagraph"/>
              <w:jc w:val="center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4751" w:type="dxa"/>
            <w:vAlign w:val="center"/>
          </w:tcPr>
          <w:p w14:paraId="0F2F9128" w14:textId="77777777" w:rsidR="00907A5E" w:rsidRPr="00E703BA" w:rsidRDefault="00907A5E" w:rsidP="003A71EA">
            <w:pPr>
              <w:pStyle w:val="TableParagraph"/>
              <w:rPr>
                <w:sz w:val="20"/>
                <w:lang w:val="fr-FR"/>
              </w:rPr>
            </w:pPr>
          </w:p>
        </w:tc>
      </w:tr>
      <w:tr w:rsidR="00907A5E" w14:paraId="052A2C7B" w14:textId="77777777" w:rsidTr="00A05129">
        <w:trPr>
          <w:trHeight w:val="563"/>
        </w:trPr>
        <w:tc>
          <w:tcPr>
            <w:tcW w:w="4138" w:type="dxa"/>
          </w:tcPr>
          <w:p w14:paraId="72F40703" w14:textId="77777777" w:rsidR="00907A5E" w:rsidRDefault="00907A5E" w:rsidP="003A71EA">
            <w:pPr>
              <w:pStyle w:val="TableParagraph"/>
              <w:spacing w:before="16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Entretenir</w:t>
            </w:r>
            <w:proofErr w:type="spellEnd"/>
            <w:r>
              <w:rPr>
                <w:sz w:val="20"/>
              </w:rPr>
              <w:t xml:space="preserve"> la relation client</w:t>
            </w:r>
          </w:p>
        </w:tc>
        <w:tc>
          <w:tcPr>
            <w:tcW w:w="404" w:type="dxa"/>
            <w:vAlign w:val="center"/>
          </w:tcPr>
          <w:p w14:paraId="16BE0124" w14:textId="77777777" w:rsidR="00907A5E" w:rsidRPr="00A05129" w:rsidRDefault="00907A5E" w:rsidP="00A05129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1" w:type="dxa"/>
            <w:vAlign w:val="center"/>
          </w:tcPr>
          <w:p w14:paraId="123E9015" w14:textId="77777777" w:rsidR="00907A5E" w:rsidRDefault="00907A5E" w:rsidP="003A71EA">
            <w:pPr>
              <w:pStyle w:val="TableParagraph"/>
              <w:rPr>
                <w:sz w:val="20"/>
              </w:rPr>
            </w:pPr>
          </w:p>
        </w:tc>
      </w:tr>
    </w:tbl>
    <w:p w14:paraId="3DF91CA9" w14:textId="68AC8A6C" w:rsidR="00907A5E" w:rsidRDefault="00907A5E" w:rsidP="00907A5E">
      <w:pPr>
        <w:pStyle w:val="Corpsdetexte"/>
        <w:spacing w:before="4"/>
        <w:rPr>
          <w:b/>
          <w:sz w:val="16"/>
        </w:rPr>
      </w:pPr>
    </w:p>
    <w:p w14:paraId="330CD995" w14:textId="77777777" w:rsidR="00907A5E" w:rsidRDefault="00907A5E" w:rsidP="00907A5E">
      <w:pPr>
        <w:rPr>
          <w:sz w:val="16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B773E3" w14:paraId="4043D977" w14:textId="77777777" w:rsidTr="009C7484">
        <w:tc>
          <w:tcPr>
            <w:tcW w:w="9355" w:type="dxa"/>
          </w:tcPr>
          <w:p w14:paraId="44D219B6" w14:textId="77777777" w:rsidR="00B773E3" w:rsidRDefault="00B773E3" w:rsidP="008F3BF0">
            <w:pPr>
              <w:ind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Rubriques à renseigner : la date et la durée de l’activité, le contexte professionnel, les objectifs poursuivis, la méthodologie utilisée, les moyens et les techniques mis en œuvre, les résultats obtenus.</w:t>
            </w:r>
          </w:p>
          <w:p w14:paraId="27616406" w14:textId="4B31443E" w:rsidR="00B773E3" w:rsidRDefault="00B773E3" w:rsidP="00907A5E">
            <w:pPr>
              <w:rPr>
                <w:sz w:val="16"/>
              </w:rPr>
            </w:pPr>
          </w:p>
          <w:p w14:paraId="3C13D24B" w14:textId="5F7763EE" w:rsidR="00B773E3" w:rsidRDefault="00B773E3" w:rsidP="00907A5E">
            <w:pPr>
              <w:rPr>
                <w:sz w:val="16"/>
              </w:rPr>
            </w:pPr>
          </w:p>
          <w:p w14:paraId="024195C1" w14:textId="291ABCFF" w:rsidR="00B773E3" w:rsidRDefault="00B773E3" w:rsidP="00907A5E">
            <w:pPr>
              <w:rPr>
                <w:sz w:val="16"/>
              </w:rPr>
            </w:pPr>
          </w:p>
          <w:p w14:paraId="01D138BE" w14:textId="527A7AAF" w:rsidR="00B773E3" w:rsidRDefault="00B773E3" w:rsidP="00907A5E">
            <w:pPr>
              <w:rPr>
                <w:sz w:val="16"/>
              </w:rPr>
            </w:pPr>
          </w:p>
          <w:p w14:paraId="3FC1651E" w14:textId="7950FCB2" w:rsidR="00B773E3" w:rsidRDefault="00B773E3" w:rsidP="00907A5E">
            <w:pPr>
              <w:rPr>
                <w:sz w:val="16"/>
              </w:rPr>
            </w:pPr>
          </w:p>
          <w:p w14:paraId="32FB3FD6" w14:textId="3E548BBE" w:rsidR="00B773E3" w:rsidRDefault="00B773E3" w:rsidP="00907A5E">
            <w:pPr>
              <w:rPr>
                <w:sz w:val="16"/>
              </w:rPr>
            </w:pPr>
          </w:p>
          <w:p w14:paraId="4C81C62C" w14:textId="299C7122" w:rsidR="009C7484" w:rsidRDefault="009C7484" w:rsidP="00907A5E">
            <w:pPr>
              <w:rPr>
                <w:sz w:val="16"/>
              </w:rPr>
            </w:pPr>
          </w:p>
          <w:p w14:paraId="71ACF572" w14:textId="13511D4A" w:rsidR="009C7484" w:rsidRDefault="009C7484" w:rsidP="00907A5E">
            <w:pPr>
              <w:rPr>
                <w:sz w:val="16"/>
              </w:rPr>
            </w:pPr>
          </w:p>
          <w:p w14:paraId="2C2EC8D8" w14:textId="77777777" w:rsidR="00B773E3" w:rsidRDefault="00B773E3" w:rsidP="00907A5E">
            <w:pPr>
              <w:rPr>
                <w:sz w:val="16"/>
              </w:rPr>
            </w:pPr>
          </w:p>
          <w:p w14:paraId="1EDC4A9E" w14:textId="77777777" w:rsidR="00B773E3" w:rsidRDefault="00B773E3" w:rsidP="00907A5E">
            <w:pPr>
              <w:rPr>
                <w:sz w:val="16"/>
              </w:rPr>
            </w:pPr>
          </w:p>
          <w:p w14:paraId="72839E5E" w14:textId="77777777" w:rsidR="00B773E3" w:rsidRDefault="00B773E3" w:rsidP="00907A5E">
            <w:pPr>
              <w:rPr>
                <w:sz w:val="16"/>
              </w:rPr>
            </w:pPr>
          </w:p>
          <w:p w14:paraId="6C261919" w14:textId="77777777" w:rsidR="00B773E3" w:rsidRDefault="00B773E3" w:rsidP="00907A5E">
            <w:pPr>
              <w:rPr>
                <w:sz w:val="16"/>
              </w:rPr>
            </w:pPr>
          </w:p>
          <w:p w14:paraId="1DD1A719" w14:textId="77777777" w:rsidR="00B773E3" w:rsidRDefault="00B773E3" w:rsidP="00907A5E">
            <w:pPr>
              <w:rPr>
                <w:sz w:val="16"/>
              </w:rPr>
            </w:pPr>
          </w:p>
          <w:p w14:paraId="3030379C" w14:textId="77777777" w:rsidR="00B773E3" w:rsidRDefault="00B773E3" w:rsidP="00907A5E">
            <w:pPr>
              <w:rPr>
                <w:sz w:val="16"/>
              </w:rPr>
            </w:pPr>
          </w:p>
          <w:p w14:paraId="7972B2D7" w14:textId="0F0439F5" w:rsidR="00B773E3" w:rsidRDefault="00B773E3" w:rsidP="00907A5E">
            <w:pPr>
              <w:rPr>
                <w:sz w:val="16"/>
              </w:rPr>
            </w:pPr>
          </w:p>
        </w:tc>
      </w:tr>
    </w:tbl>
    <w:p w14:paraId="18CD5F28" w14:textId="61CDE667" w:rsidR="00B773E3" w:rsidRDefault="00B773E3" w:rsidP="00907A5E">
      <w:pPr>
        <w:rPr>
          <w:sz w:val="16"/>
        </w:rPr>
        <w:sectPr w:rsidR="00B773E3">
          <w:pgSz w:w="11900" w:h="16840"/>
          <w:pgMar w:top="860" w:right="200" w:bottom="980" w:left="1080" w:header="0" w:footer="789" w:gutter="0"/>
          <w:cols w:space="720"/>
        </w:sectPr>
      </w:pPr>
    </w:p>
    <w:p w14:paraId="19C83A41" w14:textId="77777777" w:rsidR="00B35A76" w:rsidRDefault="00B35A76"/>
    <w:sectPr w:rsidR="00B3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5E"/>
    <w:rsid w:val="001C2C83"/>
    <w:rsid w:val="00250F1E"/>
    <w:rsid w:val="004E2E74"/>
    <w:rsid w:val="005A4A42"/>
    <w:rsid w:val="0065510F"/>
    <w:rsid w:val="008F3BF0"/>
    <w:rsid w:val="00907A5E"/>
    <w:rsid w:val="009A1473"/>
    <w:rsid w:val="009C7484"/>
    <w:rsid w:val="00A05129"/>
    <w:rsid w:val="00AC1701"/>
    <w:rsid w:val="00B35A76"/>
    <w:rsid w:val="00B65DCE"/>
    <w:rsid w:val="00B773E3"/>
    <w:rsid w:val="00C62D64"/>
    <w:rsid w:val="00E703BA"/>
    <w:rsid w:val="00F273A4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091C"/>
  <w15:chartTrackingRefBased/>
  <w15:docId w15:val="{5CC195F5-BF33-4D70-B88A-05B6F36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A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07A5E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07A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07A5E"/>
  </w:style>
  <w:style w:type="table" w:styleId="Grilledutableau">
    <w:name w:val="Table Grid"/>
    <w:basedOn w:val="TableauNormal"/>
    <w:uiPriority w:val="39"/>
    <w:rsid w:val="00B7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</dc:creator>
  <cp:keywords/>
  <dc:description/>
  <cp:lastModifiedBy>Champa</cp:lastModifiedBy>
  <cp:revision>2</cp:revision>
  <dcterms:created xsi:type="dcterms:W3CDTF">2021-04-09T14:06:00Z</dcterms:created>
  <dcterms:modified xsi:type="dcterms:W3CDTF">2021-04-09T14:06:00Z</dcterms:modified>
</cp:coreProperties>
</file>