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CA5" w:rsidRDefault="003E5CA5"/>
    <w:tbl>
      <w:tblPr>
        <w:tblW w:w="1062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630"/>
        <w:gridCol w:w="544"/>
        <w:gridCol w:w="545"/>
        <w:gridCol w:w="545"/>
        <w:gridCol w:w="545"/>
        <w:gridCol w:w="545"/>
        <w:gridCol w:w="1266"/>
      </w:tblGrid>
      <w:tr w:rsidR="00B559DC">
        <w:tblPrEx>
          <w:tblCellMar>
            <w:top w:w="0" w:type="dxa"/>
            <w:bottom w:w="0" w:type="dxa"/>
          </w:tblCellMar>
        </w:tblPrEx>
        <w:tc>
          <w:tcPr>
            <w:tcW w:w="6630" w:type="dxa"/>
            <w:tcBorders>
              <w:top w:val="single" w:sz="12" w:space="0" w:color="auto"/>
              <w:left w:val="single" w:sz="12" w:space="0" w:color="auto"/>
              <w:bottom w:val="single" w:sz="12" w:space="0" w:color="auto"/>
              <w:right w:val="single" w:sz="12" w:space="0" w:color="auto"/>
            </w:tcBorders>
          </w:tcPr>
          <w:p w:rsidR="00B559DC" w:rsidRDefault="00B62D85">
            <w:pPr>
              <w:pStyle w:val="Titre1"/>
              <w:spacing w:before="120"/>
              <w:rPr>
                <w:sz w:val="22"/>
              </w:rPr>
            </w:pPr>
            <w:r>
              <w:rPr>
                <w:sz w:val="22"/>
              </w:rPr>
              <w:t>B</w:t>
            </w:r>
            <w:r w:rsidR="00B559DC">
              <w:rPr>
                <w:sz w:val="22"/>
              </w:rPr>
              <w:t xml:space="preserve">ACCALAURÉAT PROFESSIONNEL COMMERCE </w:t>
            </w:r>
          </w:p>
          <w:p w:rsidR="00B559DC" w:rsidRDefault="00B559DC">
            <w:pPr>
              <w:rPr>
                <w:b/>
                <w:bCs/>
                <w:sz w:val="20"/>
              </w:rPr>
            </w:pPr>
          </w:p>
          <w:p w:rsidR="00B559DC" w:rsidRDefault="00B559DC">
            <w:pPr>
              <w:jc w:val="center"/>
              <w:rPr>
                <w:b/>
                <w:bCs/>
                <w:sz w:val="20"/>
              </w:rPr>
            </w:pPr>
            <w:r>
              <w:rPr>
                <w:b/>
                <w:bCs/>
                <w:sz w:val="28"/>
              </w:rPr>
              <w:t>Épreuve E3</w:t>
            </w:r>
            <w:r>
              <w:rPr>
                <w:b/>
                <w:bCs/>
                <w:sz w:val="20"/>
              </w:rPr>
              <w:t xml:space="preserve"> – </w:t>
            </w:r>
            <w:r>
              <w:rPr>
                <w:b/>
                <w:bCs/>
                <w:sz w:val="28"/>
              </w:rPr>
              <w:t xml:space="preserve">Contrôle ponctuel </w:t>
            </w:r>
          </w:p>
          <w:p w:rsidR="00B559DC" w:rsidRDefault="00B559DC">
            <w:pPr>
              <w:jc w:val="center"/>
              <w:rPr>
                <w:b/>
                <w:bCs/>
              </w:rPr>
            </w:pPr>
            <w:r>
              <w:rPr>
                <w:b/>
                <w:bCs/>
              </w:rPr>
              <w:t>Vente en unité commerciale</w:t>
            </w:r>
          </w:p>
          <w:p w:rsidR="00B559DC" w:rsidRDefault="00B559DC">
            <w:pPr>
              <w:jc w:val="center"/>
              <w:rPr>
                <w:b/>
                <w:bCs/>
              </w:rPr>
            </w:pPr>
          </w:p>
          <w:p w:rsidR="00B559DC" w:rsidRDefault="00B559DC">
            <w:pPr>
              <w:pStyle w:val="Titre8"/>
              <w:rPr>
                <w:sz w:val="20"/>
              </w:rPr>
            </w:pPr>
            <w:r>
              <w:t>Coefficient 4</w:t>
            </w:r>
          </w:p>
        </w:tc>
        <w:tc>
          <w:tcPr>
            <w:tcW w:w="3990" w:type="dxa"/>
            <w:gridSpan w:val="6"/>
            <w:tcBorders>
              <w:top w:val="single" w:sz="12" w:space="0" w:color="auto"/>
              <w:left w:val="single" w:sz="12" w:space="0" w:color="auto"/>
              <w:bottom w:val="single" w:sz="12" w:space="0" w:color="auto"/>
              <w:right w:val="single" w:sz="12" w:space="0" w:color="auto"/>
            </w:tcBorders>
          </w:tcPr>
          <w:p w:rsidR="00B559DC" w:rsidRDefault="00B559DC">
            <w:pPr>
              <w:spacing w:after="160"/>
            </w:pPr>
            <w:r>
              <w:rPr>
                <w:noProof/>
                <w:sz w:val="20"/>
              </w:rPr>
              <w:pict>
                <v:rect id="_x0000_s1036" style="position:absolute;margin-left:106pt;margin-top:-28.5pt;width:1in;height:18pt;z-index:251657216;mso-position-horizontal-relative:text;mso-position-vertical-relative:text" stroked="f">
                  <v:textbox style="mso-next-textbox:#_x0000_s1036">
                    <w:txbxContent>
                      <w:p w:rsidR="00B559DC" w:rsidRDefault="00B559DC">
                        <w:pPr>
                          <w:pStyle w:val="Titre6"/>
                        </w:pPr>
                        <w:r>
                          <w:t>Recto</w:t>
                        </w:r>
                      </w:p>
                    </w:txbxContent>
                  </v:textbox>
                </v:rect>
              </w:pict>
            </w:r>
            <w:r>
              <w:t>Académie de PARIS</w:t>
            </w:r>
          </w:p>
          <w:p w:rsidR="00B559DC" w:rsidRDefault="00B559DC">
            <w:pPr>
              <w:spacing w:after="160"/>
            </w:pPr>
            <w:r>
              <w:t>Centre d’examen :</w:t>
            </w:r>
          </w:p>
          <w:p w:rsidR="00B559DC" w:rsidRDefault="00B559DC">
            <w:pPr>
              <w:spacing w:after="160"/>
            </w:pPr>
            <w:r>
              <w:t xml:space="preserve">Session : </w:t>
            </w:r>
          </w:p>
          <w:p w:rsidR="00B559DC" w:rsidRDefault="00B559DC">
            <w:pPr>
              <w:spacing w:after="160"/>
            </w:pPr>
            <w:r>
              <w:t>Date de l’épreuve :</w:t>
            </w:r>
          </w:p>
        </w:tc>
      </w:tr>
      <w:tr w:rsidR="00B559DC">
        <w:tblPrEx>
          <w:tblCellMar>
            <w:top w:w="0" w:type="dxa"/>
            <w:bottom w:w="0" w:type="dxa"/>
          </w:tblCellMar>
        </w:tblPrEx>
        <w:tc>
          <w:tcPr>
            <w:tcW w:w="6630" w:type="dxa"/>
            <w:tcBorders>
              <w:top w:val="single" w:sz="12" w:space="0" w:color="auto"/>
              <w:left w:val="single" w:sz="12" w:space="0" w:color="auto"/>
              <w:bottom w:val="single" w:sz="4" w:space="0" w:color="auto"/>
            </w:tcBorders>
          </w:tcPr>
          <w:p w:rsidR="00B559DC" w:rsidRDefault="00B559DC">
            <w:pPr>
              <w:spacing w:before="60" w:after="60"/>
            </w:pPr>
            <w:r>
              <w:t xml:space="preserve">Nom du candidat : </w:t>
            </w:r>
          </w:p>
        </w:tc>
        <w:tc>
          <w:tcPr>
            <w:tcW w:w="3990" w:type="dxa"/>
            <w:gridSpan w:val="6"/>
            <w:tcBorders>
              <w:top w:val="single" w:sz="12" w:space="0" w:color="auto"/>
              <w:bottom w:val="single" w:sz="4" w:space="0" w:color="auto"/>
              <w:right w:val="single" w:sz="12" w:space="0" w:color="auto"/>
            </w:tcBorders>
          </w:tcPr>
          <w:p w:rsidR="00B559DC" w:rsidRDefault="00B559DC">
            <w:pPr>
              <w:pStyle w:val="En-tte"/>
              <w:tabs>
                <w:tab w:val="clear" w:pos="4536"/>
                <w:tab w:val="clear" w:pos="9072"/>
              </w:tabs>
              <w:spacing w:before="60" w:after="60"/>
            </w:pPr>
            <w:r>
              <w:t>N°</w:t>
            </w:r>
          </w:p>
        </w:tc>
      </w:tr>
      <w:tr w:rsidR="00B559DC">
        <w:tblPrEx>
          <w:tblCellMar>
            <w:top w:w="0" w:type="dxa"/>
            <w:bottom w:w="0" w:type="dxa"/>
          </w:tblCellMar>
        </w:tblPrEx>
        <w:trPr>
          <w:cantSplit/>
        </w:trPr>
        <w:tc>
          <w:tcPr>
            <w:tcW w:w="10620" w:type="dxa"/>
            <w:gridSpan w:val="7"/>
            <w:tcBorders>
              <w:left w:val="single" w:sz="12" w:space="0" w:color="auto"/>
              <w:bottom w:val="single" w:sz="12" w:space="0" w:color="auto"/>
              <w:right w:val="single" w:sz="12" w:space="0" w:color="auto"/>
            </w:tcBorders>
          </w:tcPr>
          <w:p w:rsidR="00B559DC" w:rsidRDefault="00B559DC">
            <w:pPr>
              <w:spacing w:before="60" w:after="60"/>
            </w:pPr>
            <w:r>
              <w:t xml:space="preserve">Situation choisie pour l’exposé :    </w:t>
            </w:r>
            <w:r>
              <w:rPr>
                <w:sz w:val="22"/>
              </w:rPr>
              <w:t>Vente</w:t>
            </w:r>
            <w:r>
              <w:t xml:space="preserve"> </w:t>
            </w:r>
            <w:r>
              <w:fldChar w:fldCharType="begin">
                <w:ffData>
                  <w:name w:val="CaseACocher1"/>
                  <w:enabled/>
                  <w:calcOnExit w:val="0"/>
                  <w:checkBox>
                    <w:sizeAuto/>
                    <w:default w:val="0"/>
                  </w:checkBox>
                </w:ffData>
              </w:fldChar>
            </w:r>
            <w:bookmarkStart w:id="0" w:name="CaseACocher1"/>
            <w:r>
              <w:instrText xml:space="preserve"> FORMCHECKBOX </w:instrText>
            </w:r>
            <w:r>
              <w:fldChar w:fldCharType="end"/>
            </w:r>
            <w:bookmarkEnd w:id="0"/>
            <w:r>
              <w:t xml:space="preserve">     </w:t>
            </w:r>
            <w:r>
              <w:rPr>
                <w:sz w:val="22"/>
              </w:rPr>
              <w:t>Organisation de l’offre « produits »</w:t>
            </w:r>
            <w:r>
              <w:t xml:space="preserve"> </w:t>
            </w:r>
            <w:r>
              <w:fldChar w:fldCharType="begin">
                <w:ffData>
                  <w:name w:val="CaseACocher2"/>
                  <w:enabled/>
                  <w:calcOnExit w:val="0"/>
                  <w:checkBox>
                    <w:sizeAuto/>
                    <w:default w:val="0"/>
                  </w:checkBox>
                </w:ffData>
              </w:fldChar>
            </w:r>
            <w:bookmarkStart w:id="1" w:name="CaseACocher2"/>
            <w:r>
              <w:instrText xml:space="preserve"> FORMCHECKBOX </w:instrText>
            </w:r>
            <w:r>
              <w:fldChar w:fldCharType="end"/>
            </w:r>
            <w:bookmarkEnd w:id="1"/>
            <w:r>
              <w:t xml:space="preserve">      </w:t>
            </w:r>
            <w:r>
              <w:rPr>
                <w:sz w:val="22"/>
              </w:rPr>
              <w:t xml:space="preserve">Gestion du rayon </w:t>
            </w:r>
            <w:r>
              <w:fldChar w:fldCharType="begin">
                <w:ffData>
                  <w:name w:val="CaseACocher3"/>
                  <w:enabled/>
                  <w:calcOnExit w:val="0"/>
                  <w:checkBox>
                    <w:sizeAuto/>
                    <w:default w:val="0"/>
                  </w:checkBox>
                </w:ffData>
              </w:fldChar>
            </w:r>
            <w:bookmarkStart w:id="2" w:name="CaseACocher3"/>
            <w:r>
              <w:instrText xml:space="preserve"> FORMCHECKBOX </w:instrText>
            </w:r>
            <w:r>
              <w:fldChar w:fldCharType="end"/>
            </w:r>
            <w:bookmarkEnd w:id="2"/>
          </w:p>
        </w:tc>
      </w:tr>
      <w:tr w:rsidR="00B559DC">
        <w:tblPrEx>
          <w:tblCellMar>
            <w:top w:w="0" w:type="dxa"/>
            <w:bottom w:w="0" w:type="dxa"/>
          </w:tblCellMar>
        </w:tblPrEx>
        <w:trPr>
          <w:cantSplit/>
        </w:trPr>
        <w:tc>
          <w:tcPr>
            <w:tcW w:w="6630" w:type="dxa"/>
            <w:tcBorders>
              <w:top w:val="single" w:sz="12" w:space="0" w:color="auto"/>
              <w:left w:val="single" w:sz="12" w:space="0" w:color="auto"/>
              <w:bottom w:val="single" w:sz="12" w:space="0" w:color="auto"/>
            </w:tcBorders>
            <w:shd w:val="clear" w:color="auto" w:fill="B3B3B3"/>
          </w:tcPr>
          <w:p w:rsidR="00B559DC" w:rsidRDefault="00B559DC">
            <w:pPr>
              <w:pStyle w:val="Titre2"/>
              <w:spacing w:before="120" w:after="120"/>
              <w:jc w:val="center"/>
              <w:rPr>
                <w:vertAlign w:val="superscript"/>
              </w:rPr>
            </w:pPr>
            <w:r>
              <w:t>CRITÈRES D’ÉVALUATION</w:t>
            </w:r>
            <w:r>
              <w:rPr>
                <w:vertAlign w:val="superscript"/>
              </w:rPr>
              <w:t>(1)</w:t>
            </w:r>
          </w:p>
        </w:tc>
        <w:tc>
          <w:tcPr>
            <w:tcW w:w="544" w:type="dxa"/>
            <w:tcBorders>
              <w:top w:val="single" w:sz="12" w:space="0" w:color="auto"/>
              <w:bottom w:val="single" w:sz="12" w:space="0" w:color="auto"/>
              <w:right w:val="single" w:sz="12" w:space="0" w:color="auto"/>
            </w:tcBorders>
            <w:shd w:val="clear" w:color="auto" w:fill="B3B3B3"/>
          </w:tcPr>
          <w:p w:rsidR="00B559DC" w:rsidRDefault="00B559DC">
            <w:pPr>
              <w:pStyle w:val="Titre3"/>
              <w:spacing w:before="120"/>
            </w:pPr>
            <w:r>
              <w:t>(2)</w:t>
            </w:r>
          </w:p>
        </w:tc>
        <w:tc>
          <w:tcPr>
            <w:tcW w:w="545" w:type="dxa"/>
            <w:tcBorders>
              <w:top w:val="single" w:sz="12" w:space="0" w:color="auto"/>
              <w:left w:val="single" w:sz="12" w:space="0" w:color="auto"/>
              <w:bottom w:val="single" w:sz="12" w:space="0" w:color="auto"/>
            </w:tcBorders>
            <w:shd w:val="clear" w:color="auto" w:fill="B3B3B3"/>
          </w:tcPr>
          <w:p w:rsidR="00B559DC" w:rsidRDefault="00B559DC">
            <w:pPr>
              <w:pStyle w:val="Titre3"/>
              <w:spacing w:before="120"/>
              <w:rPr>
                <w:vertAlign w:val="superscript"/>
              </w:rPr>
            </w:pPr>
            <w:r>
              <w:t>TI</w:t>
            </w:r>
            <w:r>
              <w:rPr>
                <w:sz w:val="18"/>
                <w:vertAlign w:val="superscript"/>
              </w:rPr>
              <w:t>(3)</w:t>
            </w:r>
          </w:p>
        </w:tc>
        <w:tc>
          <w:tcPr>
            <w:tcW w:w="545" w:type="dxa"/>
            <w:tcBorders>
              <w:top w:val="single" w:sz="12" w:space="0" w:color="auto"/>
              <w:bottom w:val="single" w:sz="12" w:space="0" w:color="auto"/>
            </w:tcBorders>
            <w:shd w:val="clear" w:color="auto" w:fill="B3B3B3"/>
          </w:tcPr>
          <w:p w:rsidR="00B559DC" w:rsidRDefault="00B559DC">
            <w:pPr>
              <w:spacing w:before="120"/>
              <w:jc w:val="center"/>
              <w:rPr>
                <w:b/>
                <w:bCs/>
                <w:lang w:val="en-GB"/>
              </w:rPr>
            </w:pPr>
            <w:r>
              <w:rPr>
                <w:b/>
                <w:bCs/>
                <w:lang w:val="en-GB"/>
              </w:rPr>
              <w:t>I</w:t>
            </w:r>
          </w:p>
        </w:tc>
        <w:tc>
          <w:tcPr>
            <w:tcW w:w="545" w:type="dxa"/>
            <w:tcBorders>
              <w:top w:val="single" w:sz="12" w:space="0" w:color="auto"/>
              <w:bottom w:val="single" w:sz="12" w:space="0" w:color="auto"/>
            </w:tcBorders>
            <w:shd w:val="clear" w:color="auto" w:fill="B3B3B3"/>
          </w:tcPr>
          <w:p w:rsidR="00B559DC" w:rsidRDefault="00B559DC">
            <w:pPr>
              <w:spacing w:before="120"/>
              <w:jc w:val="center"/>
              <w:rPr>
                <w:b/>
                <w:bCs/>
                <w:lang w:val="en-GB"/>
              </w:rPr>
            </w:pPr>
            <w:r>
              <w:rPr>
                <w:b/>
                <w:bCs/>
                <w:lang w:val="en-GB"/>
              </w:rPr>
              <w:t>S</w:t>
            </w:r>
          </w:p>
        </w:tc>
        <w:tc>
          <w:tcPr>
            <w:tcW w:w="545" w:type="dxa"/>
            <w:tcBorders>
              <w:top w:val="single" w:sz="12" w:space="0" w:color="auto"/>
              <w:bottom w:val="single" w:sz="12" w:space="0" w:color="auto"/>
            </w:tcBorders>
            <w:shd w:val="clear" w:color="auto" w:fill="B3B3B3"/>
          </w:tcPr>
          <w:p w:rsidR="00B559DC" w:rsidRDefault="00B559DC">
            <w:pPr>
              <w:spacing w:before="120"/>
              <w:jc w:val="center"/>
              <w:rPr>
                <w:b/>
                <w:bCs/>
              </w:rPr>
            </w:pPr>
            <w:r>
              <w:rPr>
                <w:b/>
                <w:bCs/>
              </w:rPr>
              <w:t>TS</w:t>
            </w:r>
          </w:p>
        </w:tc>
        <w:tc>
          <w:tcPr>
            <w:tcW w:w="1266" w:type="dxa"/>
            <w:tcBorders>
              <w:top w:val="single" w:sz="12" w:space="0" w:color="auto"/>
              <w:bottom w:val="single" w:sz="12" w:space="0" w:color="auto"/>
              <w:right w:val="single" w:sz="12" w:space="0" w:color="auto"/>
            </w:tcBorders>
            <w:shd w:val="clear" w:color="auto" w:fill="B3B3B3"/>
          </w:tcPr>
          <w:p w:rsidR="00B559DC" w:rsidRDefault="00B559DC"/>
        </w:tc>
      </w:tr>
      <w:tr w:rsidR="00B559DC">
        <w:tblPrEx>
          <w:tblCellMar>
            <w:top w:w="0" w:type="dxa"/>
            <w:bottom w:w="0" w:type="dxa"/>
          </w:tblCellMar>
        </w:tblPrEx>
        <w:trPr>
          <w:cantSplit/>
          <w:trHeight w:val="20"/>
        </w:trPr>
        <w:tc>
          <w:tcPr>
            <w:tcW w:w="6630" w:type="dxa"/>
            <w:tcBorders>
              <w:left w:val="single" w:sz="12" w:space="0" w:color="auto"/>
            </w:tcBorders>
          </w:tcPr>
          <w:p w:rsidR="00B559DC" w:rsidRDefault="00B559DC">
            <w:pPr>
              <w:spacing w:before="60"/>
            </w:pPr>
            <w:r>
              <w:rPr>
                <w:b/>
                <w:bCs/>
              </w:rPr>
              <w:t>Qualification de la clientèle de la zone de chalandise :</w:t>
            </w:r>
          </w:p>
          <w:p w:rsidR="00B559DC" w:rsidRDefault="00B559DC">
            <w:pPr>
              <w:spacing w:after="60"/>
              <w:rPr>
                <w:b/>
                <w:bCs/>
                <w:i/>
                <w:iCs/>
                <w:sz w:val="20"/>
                <w:u w:val="single"/>
                <w:vertAlign w:val="subscript"/>
              </w:rPr>
            </w:pPr>
            <w:r>
              <w:rPr>
                <w:i/>
                <w:iCs/>
                <w:sz w:val="20"/>
              </w:rPr>
              <w:t xml:space="preserve"> profils et besoins                                                                                                  </w:t>
            </w:r>
          </w:p>
        </w:tc>
        <w:tc>
          <w:tcPr>
            <w:tcW w:w="544" w:type="dxa"/>
            <w:tcBorders>
              <w:right w:val="single" w:sz="12" w:space="0" w:color="auto"/>
            </w:tcBorders>
          </w:tcPr>
          <w:p w:rsidR="00B559DC" w:rsidRDefault="00B559DC">
            <w:pPr>
              <w:pStyle w:val="Titre3"/>
              <w:spacing w:before="240" w:after="60"/>
              <w:rPr>
                <w:b w:val="0"/>
                <w:bCs w:val="0"/>
                <w:sz w:val="18"/>
              </w:rPr>
            </w:pPr>
            <w:r>
              <w:rPr>
                <w:b w:val="0"/>
                <w:bCs w:val="0"/>
                <w:sz w:val="18"/>
              </w:rPr>
              <w:t>V</w:t>
            </w:r>
          </w:p>
        </w:tc>
        <w:tc>
          <w:tcPr>
            <w:tcW w:w="545" w:type="dxa"/>
            <w:tcBorders>
              <w:left w:val="single" w:sz="12" w:space="0" w:color="auto"/>
            </w:tcBorders>
          </w:tcPr>
          <w:p w:rsidR="00B559DC" w:rsidRDefault="00B559DC">
            <w:pPr>
              <w:spacing w:before="60" w:after="60"/>
              <w:jc w:val="center"/>
              <w:rPr>
                <w:b/>
                <w:bCs/>
              </w:rPr>
            </w:pPr>
          </w:p>
        </w:tc>
        <w:tc>
          <w:tcPr>
            <w:tcW w:w="545" w:type="dxa"/>
          </w:tcPr>
          <w:p w:rsidR="00B559DC" w:rsidRDefault="00B559DC">
            <w:pPr>
              <w:spacing w:before="60" w:after="60"/>
              <w:jc w:val="center"/>
              <w:rPr>
                <w:b/>
                <w:bCs/>
              </w:rPr>
            </w:pPr>
          </w:p>
        </w:tc>
        <w:tc>
          <w:tcPr>
            <w:tcW w:w="545" w:type="dxa"/>
          </w:tcPr>
          <w:p w:rsidR="00B559DC" w:rsidRDefault="00B559DC">
            <w:pPr>
              <w:spacing w:before="60" w:after="60"/>
              <w:jc w:val="center"/>
              <w:rPr>
                <w:b/>
                <w:bCs/>
              </w:rPr>
            </w:pPr>
          </w:p>
        </w:tc>
        <w:tc>
          <w:tcPr>
            <w:tcW w:w="545" w:type="dxa"/>
          </w:tcPr>
          <w:p w:rsidR="00B559DC" w:rsidRDefault="00B559DC">
            <w:pPr>
              <w:spacing w:before="60" w:after="60"/>
              <w:jc w:val="center"/>
              <w:rPr>
                <w:b/>
                <w:bCs/>
              </w:rPr>
            </w:pPr>
          </w:p>
        </w:tc>
        <w:tc>
          <w:tcPr>
            <w:tcW w:w="1266" w:type="dxa"/>
            <w:tcBorders>
              <w:bottom w:val="nil"/>
              <w:right w:val="single" w:sz="12" w:space="0" w:color="auto"/>
            </w:tcBorders>
          </w:tcPr>
          <w:p w:rsidR="00B559DC" w:rsidRDefault="00B559DC">
            <w:pPr>
              <w:spacing w:before="60" w:after="60"/>
            </w:pPr>
            <w:r>
              <w:rPr>
                <w:noProof/>
              </w:rPr>
              <w:pict>
                <v:rect id="_x0000_s1046" style="position:absolute;margin-left:-3.2pt;margin-top:163.15pt;width:59.5pt;height:36pt;z-index:251659264;mso-position-horizontal-relative:text;mso-position-vertical-relative:text">
                  <v:shadow on="t" offset="6pt,6pt"/>
                  <v:textbox style="mso-next-textbox:#_x0000_s1046">
                    <w:txbxContent>
                      <w:p w:rsidR="00B559DC" w:rsidRDefault="00B559DC">
                        <w:pPr>
                          <w:spacing w:before="120"/>
                          <w:jc w:val="right"/>
                          <w:rPr>
                            <w:b/>
                            <w:bCs/>
                            <w:sz w:val="16"/>
                            <w:vertAlign w:val="superscript"/>
                          </w:rPr>
                        </w:pPr>
                        <w:r>
                          <w:rPr>
                            <w:b/>
                            <w:bCs/>
                            <w:sz w:val="32"/>
                          </w:rPr>
                          <w:t>/20</w:t>
                        </w:r>
                        <w:r>
                          <w:rPr>
                            <w:b/>
                            <w:bCs/>
                            <w:sz w:val="16"/>
                            <w:vertAlign w:val="superscript"/>
                          </w:rPr>
                          <w:t xml:space="preserve"> </w:t>
                        </w:r>
                        <w:r>
                          <w:rPr>
                            <w:b/>
                            <w:bCs/>
                            <w:sz w:val="20"/>
                            <w:vertAlign w:val="superscript"/>
                          </w:rPr>
                          <w:t>(4)</w:t>
                        </w:r>
                      </w:p>
                    </w:txbxContent>
                  </v:textbox>
                </v:rect>
              </w:pict>
            </w:r>
          </w:p>
        </w:tc>
      </w:tr>
      <w:tr w:rsidR="00B559DC">
        <w:tblPrEx>
          <w:tblCellMar>
            <w:top w:w="0" w:type="dxa"/>
            <w:bottom w:w="0" w:type="dxa"/>
          </w:tblCellMar>
        </w:tblPrEx>
        <w:trPr>
          <w:cantSplit/>
          <w:trHeight w:val="20"/>
        </w:trPr>
        <w:tc>
          <w:tcPr>
            <w:tcW w:w="6630" w:type="dxa"/>
            <w:tcBorders>
              <w:left w:val="single" w:sz="12" w:space="0" w:color="auto"/>
            </w:tcBorders>
          </w:tcPr>
          <w:p w:rsidR="00B559DC" w:rsidRDefault="00B559DC">
            <w:pPr>
              <w:spacing w:before="60" w:after="60"/>
              <w:rPr>
                <w:sz w:val="22"/>
              </w:rPr>
            </w:pPr>
            <w:r>
              <w:rPr>
                <w:b/>
                <w:bCs/>
              </w:rPr>
              <w:t>Connaissances techniques mobilisées</w:t>
            </w:r>
            <w:r>
              <w:t xml:space="preserve"> </w:t>
            </w:r>
            <w:r>
              <w:rPr>
                <w:i/>
                <w:iCs/>
                <w:sz w:val="20"/>
              </w:rPr>
              <w:t>relatives au(x) produit(s) et nécessaires à la vente</w:t>
            </w:r>
            <w:r>
              <w:t xml:space="preserve">                              </w:t>
            </w:r>
          </w:p>
        </w:tc>
        <w:tc>
          <w:tcPr>
            <w:tcW w:w="544" w:type="dxa"/>
            <w:tcBorders>
              <w:right w:val="single" w:sz="12" w:space="0" w:color="auto"/>
            </w:tcBorders>
          </w:tcPr>
          <w:p w:rsidR="00B559DC" w:rsidRDefault="00B559DC">
            <w:pPr>
              <w:spacing w:before="240"/>
              <w:jc w:val="center"/>
              <w:rPr>
                <w:sz w:val="18"/>
              </w:rPr>
            </w:pPr>
            <w:r>
              <w:rPr>
                <w:sz w:val="18"/>
              </w:rPr>
              <w:t>V</w:t>
            </w:r>
          </w:p>
        </w:tc>
        <w:tc>
          <w:tcPr>
            <w:tcW w:w="545" w:type="dxa"/>
            <w:tcBorders>
              <w:left w:val="single" w:sz="12" w:space="0" w:color="auto"/>
            </w:tcBorders>
          </w:tcPr>
          <w:p w:rsidR="00B559DC" w:rsidRDefault="00B559DC">
            <w:pPr>
              <w:spacing w:before="60" w:after="60"/>
            </w:pPr>
          </w:p>
        </w:tc>
        <w:tc>
          <w:tcPr>
            <w:tcW w:w="545" w:type="dxa"/>
          </w:tcPr>
          <w:p w:rsidR="00B559DC" w:rsidRDefault="00B559DC">
            <w:pPr>
              <w:spacing w:before="60" w:after="60"/>
            </w:pPr>
          </w:p>
        </w:tc>
        <w:tc>
          <w:tcPr>
            <w:tcW w:w="545" w:type="dxa"/>
          </w:tcPr>
          <w:p w:rsidR="00B559DC" w:rsidRDefault="00B559DC">
            <w:pPr>
              <w:spacing w:before="60" w:after="60"/>
            </w:pPr>
          </w:p>
        </w:tc>
        <w:tc>
          <w:tcPr>
            <w:tcW w:w="545" w:type="dxa"/>
          </w:tcPr>
          <w:p w:rsidR="00B559DC" w:rsidRDefault="00B559DC">
            <w:pPr>
              <w:spacing w:before="60" w:after="60"/>
            </w:pPr>
          </w:p>
        </w:tc>
        <w:tc>
          <w:tcPr>
            <w:tcW w:w="1266" w:type="dxa"/>
            <w:tcBorders>
              <w:top w:val="nil"/>
              <w:bottom w:val="nil"/>
              <w:right w:val="single" w:sz="12" w:space="0" w:color="auto"/>
            </w:tcBorders>
          </w:tcPr>
          <w:p w:rsidR="00B559DC" w:rsidRDefault="00B559DC">
            <w:pPr>
              <w:spacing w:before="60" w:after="60"/>
            </w:pPr>
          </w:p>
        </w:tc>
      </w:tr>
      <w:tr w:rsidR="00B559DC">
        <w:tblPrEx>
          <w:tblCellMar>
            <w:top w:w="0" w:type="dxa"/>
            <w:bottom w:w="0" w:type="dxa"/>
          </w:tblCellMar>
        </w:tblPrEx>
        <w:trPr>
          <w:cantSplit/>
          <w:trHeight w:val="20"/>
        </w:trPr>
        <w:tc>
          <w:tcPr>
            <w:tcW w:w="6630" w:type="dxa"/>
            <w:tcBorders>
              <w:left w:val="single" w:sz="12" w:space="0" w:color="auto"/>
              <w:bottom w:val="single" w:sz="4" w:space="0" w:color="auto"/>
            </w:tcBorders>
          </w:tcPr>
          <w:p w:rsidR="00B559DC" w:rsidRDefault="00B559DC">
            <w:pPr>
              <w:pStyle w:val="Titre2"/>
              <w:spacing w:before="60" w:after="60"/>
            </w:pPr>
            <w:r>
              <w:t xml:space="preserve">Finalisation des ventes </w:t>
            </w:r>
            <w:r>
              <w:rPr>
                <w:b w:val="0"/>
                <w:bCs w:val="0"/>
              </w:rPr>
              <w:t>dans le respect de la politique de l’unité commerciale</w:t>
            </w:r>
            <w:r>
              <w:t xml:space="preserve"> </w:t>
            </w:r>
            <w:r>
              <w:rPr>
                <w:b w:val="0"/>
                <w:bCs w:val="0"/>
                <w:i/>
                <w:iCs/>
                <w:sz w:val="20"/>
              </w:rPr>
              <w:t>(de la découverte du client et de ses besoins jusqu’à la conclusion de la vente, en passant par la mise en œuvre d’une argumentation)</w:t>
            </w:r>
            <w:r>
              <w:t xml:space="preserve">                                          </w:t>
            </w:r>
          </w:p>
        </w:tc>
        <w:tc>
          <w:tcPr>
            <w:tcW w:w="544" w:type="dxa"/>
            <w:tcBorders>
              <w:right w:val="single" w:sz="12" w:space="0" w:color="auto"/>
            </w:tcBorders>
          </w:tcPr>
          <w:p w:rsidR="00B559DC" w:rsidRDefault="00B559DC">
            <w:pPr>
              <w:spacing w:before="120"/>
              <w:jc w:val="center"/>
              <w:rPr>
                <w:sz w:val="18"/>
              </w:rPr>
            </w:pPr>
          </w:p>
          <w:p w:rsidR="00B559DC" w:rsidRDefault="00B559DC">
            <w:pPr>
              <w:spacing w:before="120"/>
              <w:jc w:val="center"/>
              <w:rPr>
                <w:sz w:val="18"/>
              </w:rPr>
            </w:pPr>
            <w:r>
              <w:rPr>
                <w:sz w:val="18"/>
              </w:rPr>
              <w:t>V</w:t>
            </w:r>
          </w:p>
        </w:tc>
        <w:tc>
          <w:tcPr>
            <w:tcW w:w="545" w:type="dxa"/>
            <w:tcBorders>
              <w:left w:val="single" w:sz="12" w:space="0" w:color="auto"/>
            </w:tcBorders>
          </w:tcPr>
          <w:p w:rsidR="00B559DC" w:rsidRDefault="00B559DC">
            <w:pPr>
              <w:spacing w:before="60" w:after="60"/>
            </w:pPr>
          </w:p>
        </w:tc>
        <w:tc>
          <w:tcPr>
            <w:tcW w:w="545" w:type="dxa"/>
          </w:tcPr>
          <w:p w:rsidR="00B559DC" w:rsidRDefault="00B559DC">
            <w:pPr>
              <w:spacing w:before="60" w:after="60"/>
            </w:pPr>
          </w:p>
        </w:tc>
        <w:tc>
          <w:tcPr>
            <w:tcW w:w="545" w:type="dxa"/>
          </w:tcPr>
          <w:p w:rsidR="00B559DC" w:rsidRDefault="00B559DC">
            <w:pPr>
              <w:spacing w:before="60" w:after="60"/>
            </w:pPr>
          </w:p>
        </w:tc>
        <w:tc>
          <w:tcPr>
            <w:tcW w:w="545" w:type="dxa"/>
          </w:tcPr>
          <w:p w:rsidR="00B559DC" w:rsidRDefault="00B559DC">
            <w:pPr>
              <w:spacing w:before="60" w:after="60"/>
            </w:pPr>
          </w:p>
        </w:tc>
        <w:tc>
          <w:tcPr>
            <w:tcW w:w="1266" w:type="dxa"/>
            <w:tcBorders>
              <w:top w:val="nil"/>
              <w:bottom w:val="nil"/>
              <w:right w:val="single" w:sz="12" w:space="0" w:color="auto"/>
            </w:tcBorders>
          </w:tcPr>
          <w:p w:rsidR="00B559DC" w:rsidRDefault="00B559DC">
            <w:pPr>
              <w:spacing w:before="60" w:after="60"/>
            </w:pPr>
          </w:p>
        </w:tc>
      </w:tr>
      <w:tr w:rsidR="00B559DC">
        <w:tblPrEx>
          <w:tblCellMar>
            <w:top w:w="0" w:type="dxa"/>
            <w:bottom w:w="0" w:type="dxa"/>
          </w:tblCellMar>
        </w:tblPrEx>
        <w:trPr>
          <w:cantSplit/>
          <w:trHeight w:val="20"/>
        </w:trPr>
        <w:tc>
          <w:tcPr>
            <w:tcW w:w="6630" w:type="dxa"/>
            <w:tcBorders>
              <w:left w:val="single" w:sz="12" w:space="0" w:color="auto"/>
            </w:tcBorders>
          </w:tcPr>
          <w:p w:rsidR="00B559DC" w:rsidRDefault="00B559DC">
            <w:pPr>
              <w:pStyle w:val="Titre2"/>
              <w:spacing w:before="60" w:after="60"/>
            </w:pPr>
            <w:r>
              <w:t xml:space="preserve">Communication professionnelle </w:t>
            </w:r>
            <w:r>
              <w:rPr>
                <w:b w:val="0"/>
                <w:bCs w:val="0"/>
                <w:i/>
                <w:iCs/>
                <w:sz w:val="18"/>
              </w:rPr>
              <w:t>(expression, attitude et comportement…)</w:t>
            </w:r>
            <w:r>
              <w:rPr>
                <w:sz w:val="18"/>
              </w:rPr>
              <w:t xml:space="preserve">                               </w:t>
            </w:r>
          </w:p>
        </w:tc>
        <w:tc>
          <w:tcPr>
            <w:tcW w:w="544" w:type="dxa"/>
            <w:tcBorders>
              <w:right w:val="single" w:sz="12" w:space="0" w:color="auto"/>
            </w:tcBorders>
          </w:tcPr>
          <w:p w:rsidR="00B559DC" w:rsidRDefault="00B559DC">
            <w:pPr>
              <w:spacing w:before="120"/>
              <w:jc w:val="center"/>
              <w:rPr>
                <w:sz w:val="18"/>
              </w:rPr>
            </w:pPr>
            <w:r>
              <w:rPr>
                <w:sz w:val="18"/>
              </w:rPr>
              <w:t>V</w:t>
            </w:r>
          </w:p>
        </w:tc>
        <w:tc>
          <w:tcPr>
            <w:tcW w:w="545" w:type="dxa"/>
            <w:tcBorders>
              <w:left w:val="single" w:sz="12" w:space="0" w:color="auto"/>
            </w:tcBorders>
          </w:tcPr>
          <w:p w:rsidR="00B559DC" w:rsidRDefault="00B559DC">
            <w:pPr>
              <w:spacing w:before="60" w:after="60"/>
            </w:pPr>
          </w:p>
        </w:tc>
        <w:tc>
          <w:tcPr>
            <w:tcW w:w="545" w:type="dxa"/>
          </w:tcPr>
          <w:p w:rsidR="00B559DC" w:rsidRDefault="00B559DC">
            <w:pPr>
              <w:spacing w:before="60" w:after="60"/>
            </w:pPr>
          </w:p>
        </w:tc>
        <w:tc>
          <w:tcPr>
            <w:tcW w:w="545" w:type="dxa"/>
          </w:tcPr>
          <w:p w:rsidR="00B559DC" w:rsidRDefault="00B559DC">
            <w:pPr>
              <w:spacing w:before="60" w:after="60"/>
            </w:pPr>
          </w:p>
        </w:tc>
        <w:tc>
          <w:tcPr>
            <w:tcW w:w="545" w:type="dxa"/>
          </w:tcPr>
          <w:p w:rsidR="00B559DC" w:rsidRDefault="00B559DC">
            <w:pPr>
              <w:spacing w:before="60" w:after="60"/>
            </w:pPr>
          </w:p>
        </w:tc>
        <w:tc>
          <w:tcPr>
            <w:tcW w:w="1266" w:type="dxa"/>
            <w:tcBorders>
              <w:right w:val="single" w:sz="12" w:space="0" w:color="auto"/>
            </w:tcBorders>
          </w:tcPr>
          <w:p w:rsidR="00B559DC" w:rsidRDefault="00B559DC">
            <w:pPr>
              <w:spacing w:before="60" w:after="60"/>
            </w:pPr>
          </w:p>
        </w:tc>
      </w:tr>
      <w:tr w:rsidR="00B559DC">
        <w:tblPrEx>
          <w:tblCellMar>
            <w:top w:w="0" w:type="dxa"/>
            <w:bottom w:w="0" w:type="dxa"/>
          </w:tblCellMar>
        </w:tblPrEx>
        <w:trPr>
          <w:cantSplit/>
          <w:trHeight w:val="20"/>
        </w:trPr>
        <w:tc>
          <w:tcPr>
            <w:tcW w:w="6630" w:type="dxa"/>
            <w:tcBorders>
              <w:left w:val="single" w:sz="12" w:space="0" w:color="auto"/>
              <w:bottom w:val="single" w:sz="4" w:space="0" w:color="auto"/>
            </w:tcBorders>
          </w:tcPr>
          <w:p w:rsidR="00B559DC" w:rsidRDefault="00B559DC">
            <w:pPr>
              <w:pStyle w:val="Titre2"/>
              <w:spacing w:before="60" w:after="60"/>
              <w:rPr>
                <w:i/>
                <w:iCs/>
                <w:u w:val="single"/>
                <w:vertAlign w:val="subscript"/>
              </w:rPr>
            </w:pPr>
            <w:r>
              <w:t>Attitude et comportement professionnels dans la gestion des réclamations et fiabilité des informations transmises</w:t>
            </w:r>
          </w:p>
        </w:tc>
        <w:tc>
          <w:tcPr>
            <w:tcW w:w="544" w:type="dxa"/>
            <w:tcBorders>
              <w:bottom w:val="single" w:sz="4" w:space="0" w:color="auto"/>
              <w:right w:val="single" w:sz="12" w:space="0" w:color="auto"/>
            </w:tcBorders>
          </w:tcPr>
          <w:p w:rsidR="00B559DC" w:rsidRDefault="00B559DC">
            <w:pPr>
              <w:pStyle w:val="Titre3"/>
              <w:keepNext w:val="0"/>
              <w:spacing w:before="240"/>
              <w:rPr>
                <w:b w:val="0"/>
                <w:bCs w:val="0"/>
              </w:rPr>
            </w:pPr>
            <w:r>
              <w:rPr>
                <w:b w:val="0"/>
                <w:bCs w:val="0"/>
                <w:sz w:val="18"/>
              </w:rPr>
              <w:t>V</w:t>
            </w:r>
          </w:p>
        </w:tc>
        <w:tc>
          <w:tcPr>
            <w:tcW w:w="545" w:type="dxa"/>
            <w:tcBorders>
              <w:left w:val="single" w:sz="12" w:space="0" w:color="auto"/>
              <w:bottom w:val="single" w:sz="4" w:space="0" w:color="auto"/>
            </w:tcBorders>
          </w:tcPr>
          <w:p w:rsidR="00B559DC" w:rsidRDefault="00B559DC">
            <w:pPr>
              <w:spacing w:before="60" w:after="60"/>
              <w:jc w:val="center"/>
              <w:rPr>
                <w:b/>
                <w:bCs/>
              </w:rPr>
            </w:pPr>
          </w:p>
        </w:tc>
        <w:tc>
          <w:tcPr>
            <w:tcW w:w="545" w:type="dxa"/>
            <w:tcBorders>
              <w:bottom w:val="single" w:sz="4" w:space="0" w:color="auto"/>
            </w:tcBorders>
          </w:tcPr>
          <w:p w:rsidR="00B559DC" w:rsidRDefault="00B559DC">
            <w:pPr>
              <w:spacing w:before="60" w:after="60"/>
              <w:jc w:val="center"/>
              <w:rPr>
                <w:b/>
                <w:bCs/>
              </w:rPr>
            </w:pPr>
          </w:p>
        </w:tc>
        <w:tc>
          <w:tcPr>
            <w:tcW w:w="545" w:type="dxa"/>
            <w:tcBorders>
              <w:bottom w:val="single" w:sz="4" w:space="0" w:color="auto"/>
            </w:tcBorders>
          </w:tcPr>
          <w:p w:rsidR="00B559DC" w:rsidRDefault="00B559DC">
            <w:pPr>
              <w:spacing w:before="60" w:after="60"/>
              <w:jc w:val="center"/>
              <w:rPr>
                <w:b/>
                <w:bCs/>
              </w:rPr>
            </w:pPr>
          </w:p>
        </w:tc>
        <w:tc>
          <w:tcPr>
            <w:tcW w:w="545" w:type="dxa"/>
            <w:tcBorders>
              <w:bottom w:val="single" w:sz="4" w:space="0" w:color="auto"/>
            </w:tcBorders>
          </w:tcPr>
          <w:p w:rsidR="00B559DC" w:rsidRDefault="00B559DC">
            <w:pPr>
              <w:spacing w:before="60" w:after="60"/>
              <w:jc w:val="center"/>
              <w:rPr>
                <w:b/>
                <w:bCs/>
              </w:rPr>
            </w:pPr>
          </w:p>
        </w:tc>
        <w:tc>
          <w:tcPr>
            <w:tcW w:w="1266" w:type="dxa"/>
            <w:tcBorders>
              <w:right w:val="single" w:sz="12" w:space="0" w:color="auto"/>
            </w:tcBorders>
          </w:tcPr>
          <w:p w:rsidR="00B559DC" w:rsidRDefault="00B559DC">
            <w:pPr>
              <w:spacing w:before="60" w:after="60"/>
            </w:pPr>
          </w:p>
        </w:tc>
      </w:tr>
      <w:tr w:rsidR="00B559DC">
        <w:tblPrEx>
          <w:tblCellMar>
            <w:top w:w="0" w:type="dxa"/>
            <w:bottom w:w="0" w:type="dxa"/>
          </w:tblCellMar>
        </w:tblPrEx>
        <w:trPr>
          <w:cantSplit/>
          <w:trHeight w:val="20"/>
        </w:trPr>
        <w:tc>
          <w:tcPr>
            <w:tcW w:w="6630" w:type="dxa"/>
            <w:tcBorders>
              <w:left w:val="single" w:sz="12" w:space="0" w:color="auto"/>
              <w:bottom w:val="single" w:sz="4" w:space="0" w:color="auto"/>
            </w:tcBorders>
          </w:tcPr>
          <w:p w:rsidR="00B559DC" w:rsidRDefault="00B559DC">
            <w:pPr>
              <w:pStyle w:val="Titre2"/>
              <w:spacing w:before="60" w:after="60"/>
            </w:pPr>
            <w:r>
              <w:t xml:space="preserve">Auto-évaluation de la prestation de communication                   </w:t>
            </w:r>
          </w:p>
        </w:tc>
        <w:tc>
          <w:tcPr>
            <w:tcW w:w="544" w:type="dxa"/>
            <w:tcBorders>
              <w:bottom w:val="single" w:sz="4" w:space="0" w:color="auto"/>
              <w:right w:val="single" w:sz="12" w:space="0" w:color="auto"/>
            </w:tcBorders>
          </w:tcPr>
          <w:p w:rsidR="00B559DC" w:rsidRDefault="00B559DC">
            <w:pPr>
              <w:spacing w:before="120"/>
              <w:jc w:val="center"/>
              <w:rPr>
                <w:sz w:val="18"/>
              </w:rPr>
            </w:pPr>
            <w:r>
              <w:rPr>
                <w:sz w:val="18"/>
              </w:rPr>
              <w:t>V</w:t>
            </w:r>
          </w:p>
        </w:tc>
        <w:tc>
          <w:tcPr>
            <w:tcW w:w="545" w:type="dxa"/>
            <w:tcBorders>
              <w:left w:val="single" w:sz="12" w:space="0" w:color="auto"/>
              <w:bottom w:val="single" w:sz="4" w:space="0" w:color="auto"/>
            </w:tcBorders>
          </w:tcPr>
          <w:p w:rsidR="00B559DC" w:rsidRDefault="00B559DC">
            <w:pPr>
              <w:spacing w:before="60" w:after="60"/>
            </w:pPr>
          </w:p>
        </w:tc>
        <w:tc>
          <w:tcPr>
            <w:tcW w:w="545" w:type="dxa"/>
            <w:tcBorders>
              <w:bottom w:val="single" w:sz="4" w:space="0" w:color="auto"/>
            </w:tcBorders>
          </w:tcPr>
          <w:p w:rsidR="00B559DC" w:rsidRDefault="00B559DC">
            <w:pPr>
              <w:spacing w:before="60" w:after="60"/>
            </w:pPr>
          </w:p>
        </w:tc>
        <w:tc>
          <w:tcPr>
            <w:tcW w:w="545" w:type="dxa"/>
            <w:tcBorders>
              <w:bottom w:val="single" w:sz="4" w:space="0" w:color="auto"/>
            </w:tcBorders>
          </w:tcPr>
          <w:p w:rsidR="00B559DC" w:rsidRDefault="00B559DC">
            <w:pPr>
              <w:spacing w:before="60" w:after="60"/>
            </w:pPr>
          </w:p>
        </w:tc>
        <w:tc>
          <w:tcPr>
            <w:tcW w:w="545" w:type="dxa"/>
            <w:tcBorders>
              <w:bottom w:val="single" w:sz="4" w:space="0" w:color="auto"/>
            </w:tcBorders>
          </w:tcPr>
          <w:p w:rsidR="00B559DC" w:rsidRDefault="00B559DC">
            <w:pPr>
              <w:spacing w:before="60" w:after="60"/>
            </w:pPr>
          </w:p>
        </w:tc>
        <w:tc>
          <w:tcPr>
            <w:tcW w:w="1266" w:type="dxa"/>
            <w:vMerge w:val="restart"/>
            <w:tcBorders>
              <w:right w:val="single" w:sz="12" w:space="0" w:color="auto"/>
            </w:tcBorders>
          </w:tcPr>
          <w:p w:rsidR="00B559DC" w:rsidRDefault="00B559DC">
            <w:pPr>
              <w:spacing w:before="60" w:after="60"/>
            </w:pPr>
          </w:p>
        </w:tc>
      </w:tr>
      <w:tr w:rsidR="00B559DC">
        <w:tblPrEx>
          <w:tblCellMar>
            <w:top w:w="0" w:type="dxa"/>
            <w:bottom w:w="0" w:type="dxa"/>
          </w:tblCellMar>
        </w:tblPrEx>
        <w:trPr>
          <w:cantSplit/>
          <w:trHeight w:val="20"/>
        </w:trPr>
        <w:tc>
          <w:tcPr>
            <w:tcW w:w="6630" w:type="dxa"/>
            <w:tcBorders>
              <w:left w:val="single" w:sz="12" w:space="0" w:color="auto"/>
              <w:bottom w:val="single" w:sz="4" w:space="0" w:color="auto"/>
            </w:tcBorders>
          </w:tcPr>
          <w:p w:rsidR="00B559DC" w:rsidRDefault="00B559DC">
            <w:pPr>
              <w:pStyle w:val="Titre2"/>
              <w:spacing w:before="60" w:after="60"/>
            </w:pPr>
            <w:r>
              <w:t>Respect des consignes et des procédures liées à la réception, au réassortiment et à l’approvisionnement</w:t>
            </w:r>
          </w:p>
        </w:tc>
        <w:tc>
          <w:tcPr>
            <w:tcW w:w="544" w:type="dxa"/>
            <w:tcBorders>
              <w:bottom w:val="single" w:sz="4" w:space="0" w:color="auto"/>
              <w:right w:val="single" w:sz="12" w:space="0" w:color="auto"/>
            </w:tcBorders>
          </w:tcPr>
          <w:p w:rsidR="00B559DC" w:rsidRDefault="00B559DC">
            <w:pPr>
              <w:spacing w:before="240"/>
              <w:jc w:val="center"/>
              <w:rPr>
                <w:sz w:val="18"/>
              </w:rPr>
            </w:pPr>
            <w:r>
              <w:rPr>
                <w:sz w:val="18"/>
              </w:rPr>
              <w:t>G</w:t>
            </w:r>
          </w:p>
        </w:tc>
        <w:tc>
          <w:tcPr>
            <w:tcW w:w="545" w:type="dxa"/>
            <w:tcBorders>
              <w:left w:val="single" w:sz="12" w:space="0" w:color="auto"/>
              <w:bottom w:val="single" w:sz="4" w:space="0" w:color="auto"/>
            </w:tcBorders>
          </w:tcPr>
          <w:p w:rsidR="00B559DC" w:rsidRDefault="00B559DC">
            <w:pPr>
              <w:spacing w:before="60" w:after="60"/>
            </w:pPr>
          </w:p>
        </w:tc>
        <w:tc>
          <w:tcPr>
            <w:tcW w:w="545" w:type="dxa"/>
            <w:tcBorders>
              <w:bottom w:val="single" w:sz="4" w:space="0" w:color="auto"/>
            </w:tcBorders>
          </w:tcPr>
          <w:p w:rsidR="00B559DC" w:rsidRDefault="00B559DC">
            <w:pPr>
              <w:spacing w:before="60" w:after="60"/>
            </w:pPr>
          </w:p>
        </w:tc>
        <w:tc>
          <w:tcPr>
            <w:tcW w:w="545" w:type="dxa"/>
            <w:tcBorders>
              <w:bottom w:val="single" w:sz="4" w:space="0" w:color="auto"/>
            </w:tcBorders>
          </w:tcPr>
          <w:p w:rsidR="00B559DC" w:rsidRDefault="00B559DC">
            <w:pPr>
              <w:spacing w:before="60" w:after="60"/>
            </w:pPr>
          </w:p>
        </w:tc>
        <w:tc>
          <w:tcPr>
            <w:tcW w:w="545" w:type="dxa"/>
            <w:tcBorders>
              <w:bottom w:val="single" w:sz="4" w:space="0" w:color="auto"/>
            </w:tcBorders>
          </w:tcPr>
          <w:p w:rsidR="00B559DC" w:rsidRDefault="00B559DC">
            <w:pPr>
              <w:spacing w:before="60" w:after="60"/>
            </w:pPr>
          </w:p>
        </w:tc>
        <w:tc>
          <w:tcPr>
            <w:tcW w:w="1266" w:type="dxa"/>
            <w:vMerge/>
            <w:tcBorders>
              <w:right w:val="single" w:sz="12" w:space="0" w:color="auto"/>
            </w:tcBorders>
          </w:tcPr>
          <w:p w:rsidR="00B559DC" w:rsidRDefault="00B559DC">
            <w:pPr>
              <w:spacing w:before="60" w:after="60"/>
            </w:pPr>
          </w:p>
        </w:tc>
      </w:tr>
      <w:tr w:rsidR="00B559DC">
        <w:tblPrEx>
          <w:tblCellMar>
            <w:top w:w="0" w:type="dxa"/>
            <w:bottom w:w="0" w:type="dxa"/>
          </w:tblCellMar>
        </w:tblPrEx>
        <w:trPr>
          <w:cantSplit/>
          <w:trHeight w:val="20"/>
        </w:trPr>
        <w:tc>
          <w:tcPr>
            <w:tcW w:w="6630" w:type="dxa"/>
            <w:tcBorders>
              <w:left w:val="single" w:sz="12" w:space="0" w:color="auto"/>
              <w:bottom w:val="single" w:sz="4" w:space="0" w:color="auto"/>
            </w:tcBorders>
          </w:tcPr>
          <w:p w:rsidR="00B559DC" w:rsidRDefault="00B559DC">
            <w:pPr>
              <w:pStyle w:val="Titre2"/>
              <w:spacing w:before="60" w:after="60"/>
              <w:rPr>
                <w:b w:val="0"/>
                <w:bCs w:val="0"/>
                <w:i/>
                <w:iCs/>
                <w:sz w:val="20"/>
              </w:rPr>
            </w:pPr>
            <w:r>
              <w:t xml:space="preserve">Organisation de l’offre « produits » </w:t>
            </w:r>
            <w:r>
              <w:rPr>
                <w:b w:val="0"/>
                <w:bCs w:val="0"/>
              </w:rPr>
              <w:t xml:space="preserve">en adéquation avec la politique de l’unité commerciale et dans le respect des consignes </w:t>
            </w:r>
            <w:r>
              <w:rPr>
                <w:b w:val="0"/>
                <w:bCs w:val="0"/>
                <w:i/>
                <w:iCs/>
                <w:sz w:val="20"/>
              </w:rPr>
              <w:t>(facteurs d’ambiance, signalétique, attractivité de la zone en responsabilité)</w:t>
            </w:r>
          </w:p>
        </w:tc>
        <w:tc>
          <w:tcPr>
            <w:tcW w:w="544" w:type="dxa"/>
            <w:tcBorders>
              <w:bottom w:val="single" w:sz="4" w:space="0" w:color="auto"/>
              <w:right w:val="single" w:sz="12" w:space="0" w:color="auto"/>
            </w:tcBorders>
          </w:tcPr>
          <w:p w:rsidR="00B559DC" w:rsidRDefault="00B559DC">
            <w:pPr>
              <w:spacing w:before="120"/>
              <w:jc w:val="center"/>
              <w:rPr>
                <w:sz w:val="18"/>
              </w:rPr>
            </w:pPr>
          </w:p>
          <w:p w:rsidR="00B559DC" w:rsidRDefault="00B559DC">
            <w:pPr>
              <w:spacing w:before="120"/>
              <w:jc w:val="center"/>
              <w:rPr>
                <w:sz w:val="18"/>
              </w:rPr>
            </w:pPr>
            <w:r>
              <w:rPr>
                <w:sz w:val="18"/>
              </w:rPr>
              <w:t>O</w:t>
            </w:r>
          </w:p>
        </w:tc>
        <w:tc>
          <w:tcPr>
            <w:tcW w:w="545" w:type="dxa"/>
            <w:tcBorders>
              <w:left w:val="single" w:sz="12" w:space="0" w:color="auto"/>
              <w:bottom w:val="single" w:sz="4" w:space="0" w:color="auto"/>
            </w:tcBorders>
          </w:tcPr>
          <w:p w:rsidR="00B559DC" w:rsidRDefault="00B559DC">
            <w:pPr>
              <w:spacing w:before="60" w:after="60"/>
            </w:pPr>
          </w:p>
        </w:tc>
        <w:tc>
          <w:tcPr>
            <w:tcW w:w="545" w:type="dxa"/>
            <w:tcBorders>
              <w:bottom w:val="single" w:sz="4" w:space="0" w:color="auto"/>
            </w:tcBorders>
          </w:tcPr>
          <w:p w:rsidR="00B559DC" w:rsidRDefault="00B559DC">
            <w:pPr>
              <w:spacing w:before="60" w:after="60"/>
            </w:pPr>
          </w:p>
        </w:tc>
        <w:tc>
          <w:tcPr>
            <w:tcW w:w="545" w:type="dxa"/>
            <w:tcBorders>
              <w:bottom w:val="single" w:sz="4" w:space="0" w:color="auto"/>
            </w:tcBorders>
          </w:tcPr>
          <w:p w:rsidR="00B559DC" w:rsidRDefault="00B559DC">
            <w:pPr>
              <w:spacing w:before="60" w:after="60"/>
            </w:pPr>
          </w:p>
        </w:tc>
        <w:tc>
          <w:tcPr>
            <w:tcW w:w="545" w:type="dxa"/>
            <w:tcBorders>
              <w:bottom w:val="single" w:sz="4" w:space="0" w:color="auto"/>
            </w:tcBorders>
          </w:tcPr>
          <w:p w:rsidR="00B559DC" w:rsidRDefault="00B559DC">
            <w:pPr>
              <w:spacing w:before="60" w:after="60"/>
            </w:pPr>
          </w:p>
        </w:tc>
        <w:tc>
          <w:tcPr>
            <w:tcW w:w="1266" w:type="dxa"/>
            <w:tcBorders>
              <w:right w:val="single" w:sz="12" w:space="0" w:color="auto"/>
            </w:tcBorders>
          </w:tcPr>
          <w:p w:rsidR="00B559DC" w:rsidRDefault="00B559DC">
            <w:pPr>
              <w:spacing w:before="60" w:after="60"/>
            </w:pPr>
          </w:p>
        </w:tc>
      </w:tr>
      <w:tr w:rsidR="00B559DC">
        <w:tblPrEx>
          <w:tblCellMar>
            <w:top w:w="0" w:type="dxa"/>
            <w:bottom w:w="0" w:type="dxa"/>
          </w:tblCellMar>
        </w:tblPrEx>
        <w:trPr>
          <w:cantSplit/>
          <w:trHeight w:val="20"/>
        </w:trPr>
        <w:tc>
          <w:tcPr>
            <w:tcW w:w="6630" w:type="dxa"/>
            <w:tcBorders>
              <w:left w:val="single" w:sz="12" w:space="0" w:color="auto"/>
              <w:bottom w:val="single" w:sz="4" w:space="0" w:color="auto"/>
            </w:tcBorders>
          </w:tcPr>
          <w:p w:rsidR="00B559DC" w:rsidRDefault="00B559DC">
            <w:pPr>
              <w:pStyle w:val="Titre2"/>
              <w:spacing w:before="60" w:after="60"/>
            </w:pPr>
            <w:r>
              <w:t>Pertinence des diagnostics, des propositions ou des suggestions et fiabilité des informations transmises</w:t>
            </w:r>
          </w:p>
        </w:tc>
        <w:tc>
          <w:tcPr>
            <w:tcW w:w="544" w:type="dxa"/>
            <w:tcBorders>
              <w:bottom w:val="single" w:sz="4" w:space="0" w:color="auto"/>
              <w:right w:val="single" w:sz="12" w:space="0" w:color="auto"/>
            </w:tcBorders>
          </w:tcPr>
          <w:p w:rsidR="00B559DC" w:rsidRDefault="00B559DC">
            <w:pPr>
              <w:spacing w:before="240" w:after="60"/>
              <w:jc w:val="center"/>
              <w:rPr>
                <w:sz w:val="18"/>
              </w:rPr>
            </w:pPr>
            <w:r>
              <w:rPr>
                <w:sz w:val="18"/>
              </w:rPr>
              <w:t>VOG</w:t>
            </w:r>
          </w:p>
        </w:tc>
        <w:tc>
          <w:tcPr>
            <w:tcW w:w="545" w:type="dxa"/>
            <w:tcBorders>
              <w:left w:val="single" w:sz="12" w:space="0" w:color="auto"/>
              <w:bottom w:val="single" w:sz="4" w:space="0" w:color="auto"/>
            </w:tcBorders>
          </w:tcPr>
          <w:p w:rsidR="00B559DC" w:rsidRDefault="00B559DC">
            <w:pPr>
              <w:spacing w:before="60" w:after="60"/>
            </w:pPr>
          </w:p>
        </w:tc>
        <w:tc>
          <w:tcPr>
            <w:tcW w:w="545" w:type="dxa"/>
            <w:tcBorders>
              <w:bottom w:val="single" w:sz="4" w:space="0" w:color="auto"/>
            </w:tcBorders>
          </w:tcPr>
          <w:p w:rsidR="00B559DC" w:rsidRDefault="00B559DC">
            <w:pPr>
              <w:spacing w:before="60" w:after="60"/>
            </w:pPr>
          </w:p>
        </w:tc>
        <w:tc>
          <w:tcPr>
            <w:tcW w:w="545" w:type="dxa"/>
            <w:tcBorders>
              <w:bottom w:val="single" w:sz="4" w:space="0" w:color="auto"/>
            </w:tcBorders>
          </w:tcPr>
          <w:p w:rsidR="00B559DC" w:rsidRDefault="00B559DC">
            <w:pPr>
              <w:spacing w:before="60" w:after="60"/>
            </w:pPr>
          </w:p>
        </w:tc>
        <w:tc>
          <w:tcPr>
            <w:tcW w:w="545" w:type="dxa"/>
            <w:tcBorders>
              <w:bottom w:val="single" w:sz="4" w:space="0" w:color="auto"/>
            </w:tcBorders>
          </w:tcPr>
          <w:p w:rsidR="00B559DC" w:rsidRDefault="00B559DC">
            <w:pPr>
              <w:spacing w:before="60" w:after="60"/>
            </w:pPr>
          </w:p>
        </w:tc>
        <w:tc>
          <w:tcPr>
            <w:tcW w:w="1266" w:type="dxa"/>
            <w:tcBorders>
              <w:right w:val="single" w:sz="12" w:space="0" w:color="auto"/>
            </w:tcBorders>
          </w:tcPr>
          <w:p w:rsidR="00B559DC" w:rsidRDefault="00B559DC">
            <w:pPr>
              <w:spacing w:before="60" w:after="60"/>
            </w:pPr>
          </w:p>
        </w:tc>
      </w:tr>
      <w:tr w:rsidR="00B559DC">
        <w:tblPrEx>
          <w:tblCellMar>
            <w:top w:w="0" w:type="dxa"/>
            <w:bottom w:w="0" w:type="dxa"/>
          </w:tblCellMar>
        </w:tblPrEx>
        <w:trPr>
          <w:cantSplit/>
          <w:trHeight w:val="20"/>
        </w:trPr>
        <w:tc>
          <w:tcPr>
            <w:tcW w:w="6630" w:type="dxa"/>
            <w:tcBorders>
              <w:left w:val="single" w:sz="12" w:space="0" w:color="auto"/>
              <w:bottom w:val="single" w:sz="4" w:space="0" w:color="auto"/>
            </w:tcBorders>
          </w:tcPr>
          <w:p w:rsidR="00B559DC" w:rsidRDefault="00B559DC">
            <w:pPr>
              <w:pStyle w:val="Titre2"/>
              <w:spacing w:before="60"/>
            </w:pPr>
            <w:r>
              <w:t>Application des règles d’hygiène et de sécurité :</w:t>
            </w:r>
          </w:p>
          <w:p w:rsidR="00B559DC" w:rsidRDefault="00B559DC">
            <w:pPr>
              <w:spacing w:after="60"/>
              <w:rPr>
                <w:i/>
                <w:iCs/>
                <w:sz w:val="20"/>
              </w:rPr>
            </w:pPr>
            <w:r>
              <w:rPr>
                <w:i/>
                <w:iCs/>
                <w:sz w:val="20"/>
              </w:rPr>
              <w:t>liées au personnel, aux clients, aux produits, aux équipements, aux locaux</w:t>
            </w:r>
          </w:p>
        </w:tc>
        <w:tc>
          <w:tcPr>
            <w:tcW w:w="544" w:type="dxa"/>
            <w:tcBorders>
              <w:bottom w:val="single" w:sz="4" w:space="0" w:color="auto"/>
              <w:right w:val="single" w:sz="12" w:space="0" w:color="auto"/>
            </w:tcBorders>
          </w:tcPr>
          <w:p w:rsidR="00B559DC" w:rsidRDefault="00B559DC">
            <w:pPr>
              <w:spacing w:before="240" w:after="60"/>
              <w:jc w:val="center"/>
              <w:rPr>
                <w:sz w:val="18"/>
              </w:rPr>
            </w:pPr>
            <w:r>
              <w:rPr>
                <w:sz w:val="18"/>
              </w:rPr>
              <w:t>VOG</w:t>
            </w:r>
          </w:p>
        </w:tc>
        <w:tc>
          <w:tcPr>
            <w:tcW w:w="545" w:type="dxa"/>
            <w:tcBorders>
              <w:left w:val="single" w:sz="12" w:space="0" w:color="auto"/>
              <w:bottom w:val="single" w:sz="4" w:space="0" w:color="auto"/>
            </w:tcBorders>
          </w:tcPr>
          <w:p w:rsidR="00B559DC" w:rsidRDefault="00B559DC">
            <w:pPr>
              <w:spacing w:before="60" w:after="60"/>
            </w:pPr>
          </w:p>
        </w:tc>
        <w:tc>
          <w:tcPr>
            <w:tcW w:w="545" w:type="dxa"/>
            <w:tcBorders>
              <w:bottom w:val="single" w:sz="4" w:space="0" w:color="auto"/>
            </w:tcBorders>
          </w:tcPr>
          <w:p w:rsidR="00B559DC" w:rsidRDefault="00B559DC">
            <w:pPr>
              <w:spacing w:before="60" w:after="60"/>
            </w:pPr>
          </w:p>
        </w:tc>
        <w:tc>
          <w:tcPr>
            <w:tcW w:w="545" w:type="dxa"/>
            <w:tcBorders>
              <w:bottom w:val="single" w:sz="4" w:space="0" w:color="auto"/>
            </w:tcBorders>
          </w:tcPr>
          <w:p w:rsidR="00B559DC" w:rsidRDefault="00B559DC">
            <w:pPr>
              <w:spacing w:before="60" w:after="60"/>
            </w:pPr>
          </w:p>
        </w:tc>
        <w:tc>
          <w:tcPr>
            <w:tcW w:w="545" w:type="dxa"/>
            <w:tcBorders>
              <w:bottom w:val="single" w:sz="4" w:space="0" w:color="auto"/>
            </w:tcBorders>
          </w:tcPr>
          <w:p w:rsidR="00B559DC" w:rsidRDefault="00B559DC">
            <w:pPr>
              <w:pStyle w:val="En-tte"/>
              <w:tabs>
                <w:tab w:val="clear" w:pos="4536"/>
                <w:tab w:val="clear" w:pos="9072"/>
              </w:tabs>
              <w:spacing w:before="60" w:after="60"/>
            </w:pPr>
          </w:p>
        </w:tc>
        <w:tc>
          <w:tcPr>
            <w:tcW w:w="1266" w:type="dxa"/>
            <w:tcBorders>
              <w:right w:val="single" w:sz="12" w:space="0" w:color="auto"/>
            </w:tcBorders>
          </w:tcPr>
          <w:p w:rsidR="00B559DC" w:rsidRDefault="00B559DC">
            <w:pPr>
              <w:spacing w:before="60" w:after="60"/>
            </w:pPr>
          </w:p>
        </w:tc>
      </w:tr>
    </w:tbl>
    <w:p w:rsidR="00B559DC" w:rsidRDefault="00B559DC">
      <w:pPr>
        <w:pStyle w:val="Corpsdetexte"/>
        <w:spacing w:before="60" w:after="60"/>
        <w:ind w:left="-711"/>
      </w:pPr>
      <w:r>
        <w:rPr>
          <w:noProof/>
        </w:rPr>
        <w:pict>
          <v:rect id="_x0000_s1031" style="position:absolute;left:0;text-align:left;margin-left:-36pt;margin-top:0;width:540pt;height:122.4pt;z-index:251656192;mso-position-horizontal-relative:text;mso-position-vertical-relative:text" stroked="f">
            <v:textbox style="mso-next-textbox:#_x0000_s1031">
              <w:txbxContent>
                <w:p w:rsidR="00B559DC" w:rsidRDefault="00B559DC">
                  <w:pPr>
                    <w:numPr>
                      <w:ilvl w:val="0"/>
                      <w:numId w:val="6"/>
                    </w:numPr>
                    <w:spacing w:before="60"/>
                    <w:rPr>
                      <w:i/>
                      <w:iCs/>
                      <w:sz w:val="18"/>
                    </w:rPr>
                  </w:pPr>
                  <w:r>
                    <w:rPr>
                      <w:i/>
                      <w:iCs/>
                      <w:sz w:val="18"/>
                    </w:rPr>
                    <w:t>L’épreuve se déroule en deux phases successives :</w:t>
                  </w:r>
                </w:p>
                <w:p w:rsidR="00B559DC" w:rsidRDefault="00B559DC">
                  <w:pPr>
                    <w:numPr>
                      <w:ilvl w:val="1"/>
                      <w:numId w:val="6"/>
                    </w:numPr>
                    <w:spacing w:before="60"/>
                    <w:rPr>
                      <w:i/>
                      <w:iCs/>
                      <w:sz w:val="18"/>
                    </w:rPr>
                  </w:pPr>
                  <w:r>
                    <w:rPr>
                      <w:i/>
                      <w:iCs/>
                      <w:sz w:val="18"/>
                    </w:rPr>
                    <w:t xml:space="preserve">Exposé : 10 minutes (le candidat présente une situation choisie par la commission d’interrogation parmi celles présentées dans son dossier ; durant cette période, le candidat ne peut être interrompu) </w:t>
                  </w:r>
                </w:p>
                <w:p w:rsidR="00B559DC" w:rsidRDefault="00B559DC">
                  <w:pPr>
                    <w:numPr>
                      <w:ilvl w:val="1"/>
                      <w:numId w:val="6"/>
                    </w:numPr>
                    <w:spacing w:before="60"/>
                    <w:rPr>
                      <w:i/>
                      <w:iCs/>
                      <w:sz w:val="18"/>
                    </w:rPr>
                  </w:pPr>
                  <w:r>
                    <w:rPr>
                      <w:i/>
                      <w:iCs/>
                      <w:sz w:val="18"/>
                    </w:rPr>
                    <w:t>Entretien : 20 minutes (la commission d’interrogation s’appuie sur  l’exposé précédent et le dossier présenté par le candidat pour vérifier le degré de maîtrise des compétences et des savoirs associés à mobiliser pour la réalisation des trois types d’activité : vente, organisation de l’offre, gestion du rayon)</w:t>
                  </w:r>
                </w:p>
                <w:p w:rsidR="00B559DC" w:rsidRDefault="00B559DC">
                  <w:pPr>
                    <w:numPr>
                      <w:ilvl w:val="0"/>
                      <w:numId w:val="6"/>
                    </w:numPr>
                    <w:spacing w:before="60"/>
                    <w:rPr>
                      <w:i/>
                      <w:iCs/>
                      <w:sz w:val="18"/>
                    </w:rPr>
                  </w:pPr>
                  <w:r>
                    <w:rPr>
                      <w:i/>
                      <w:iCs/>
                      <w:sz w:val="18"/>
                    </w:rPr>
                    <w:t>Critères valables pour V = vente (Répartition : 10 points) ; O = offre produits (5 points) ; G = gestion du rayon (5 points)</w:t>
                  </w:r>
                </w:p>
                <w:p w:rsidR="00B559DC" w:rsidRDefault="00B559DC">
                  <w:pPr>
                    <w:numPr>
                      <w:ilvl w:val="0"/>
                      <w:numId w:val="6"/>
                    </w:numPr>
                    <w:spacing w:before="60"/>
                    <w:rPr>
                      <w:i/>
                      <w:iCs/>
                      <w:sz w:val="18"/>
                    </w:rPr>
                  </w:pPr>
                  <w:r>
                    <w:rPr>
                      <w:i/>
                      <w:iCs/>
                      <w:sz w:val="18"/>
                    </w:rPr>
                    <w:t>TI = très insuffisant – I = insuffisant – S = satisfaisant – TS = très satisfaisant</w:t>
                  </w:r>
                </w:p>
                <w:p w:rsidR="00B559DC" w:rsidRDefault="00B559DC">
                  <w:pPr>
                    <w:numPr>
                      <w:ilvl w:val="0"/>
                      <w:numId w:val="6"/>
                    </w:numPr>
                    <w:spacing w:before="60"/>
                    <w:rPr>
                      <w:i/>
                      <w:iCs/>
                      <w:sz w:val="18"/>
                    </w:rPr>
                  </w:pPr>
                  <w:r>
                    <w:rPr>
                      <w:i/>
                      <w:iCs/>
                      <w:sz w:val="18"/>
                    </w:rPr>
                    <w:t>Note sur 20 arrondie au ½ point supérieur</w:t>
                  </w:r>
                </w:p>
              </w:txbxContent>
            </v:textbox>
          </v:rect>
        </w:pict>
      </w:r>
    </w:p>
    <w:p w:rsidR="00B559DC" w:rsidRDefault="00B559DC">
      <w:pPr>
        <w:pStyle w:val="Corpsdetexte"/>
        <w:spacing w:before="60"/>
        <w:ind w:left="-711"/>
      </w:pPr>
    </w:p>
    <w:p w:rsidR="00B559DC" w:rsidRDefault="00B559DC">
      <w:pPr>
        <w:pStyle w:val="Corpsdetexte"/>
        <w:spacing w:before="60"/>
        <w:ind w:left="357"/>
      </w:pPr>
    </w:p>
    <w:p w:rsidR="00B559DC" w:rsidRDefault="00B559DC">
      <w:pPr>
        <w:pStyle w:val="Corpsdetexte"/>
        <w:spacing w:before="60"/>
        <w:ind w:left="357"/>
      </w:pPr>
    </w:p>
    <w:p w:rsidR="00B559DC" w:rsidRDefault="00B559DC">
      <w:pPr>
        <w:pStyle w:val="Corpsdetexte"/>
        <w:spacing w:before="60"/>
        <w:ind w:left="357"/>
      </w:pPr>
    </w:p>
    <w:p w:rsidR="00B559DC" w:rsidRDefault="00B559DC">
      <w:pPr>
        <w:pStyle w:val="Corpsdetexte"/>
        <w:spacing w:before="60"/>
        <w:ind w:left="357"/>
      </w:pPr>
    </w:p>
    <w:p w:rsidR="00B559DC" w:rsidRDefault="00B559DC">
      <w:pPr>
        <w:pStyle w:val="Corpsdetexte"/>
        <w:spacing w:before="60"/>
        <w:ind w:left="357"/>
      </w:pPr>
    </w:p>
    <w:p w:rsidR="00B559DC" w:rsidRDefault="00B559DC"/>
    <w:p w:rsidR="00B559DC" w:rsidRDefault="00B559DC">
      <w:pPr>
        <w:rPr>
          <w:sz w:val="16"/>
        </w:rPr>
      </w:pP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40"/>
        <w:gridCol w:w="3780"/>
        <w:gridCol w:w="1440"/>
      </w:tblGrid>
      <w:tr w:rsidR="00B559DC">
        <w:tblPrEx>
          <w:tblCellMar>
            <w:top w:w="0" w:type="dxa"/>
            <w:bottom w:w="0" w:type="dxa"/>
          </w:tblCellMar>
        </w:tblPrEx>
        <w:tc>
          <w:tcPr>
            <w:tcW w:w="5040" w:type="dxa"/>
          </w:tcPr>
          <w:p w:rsidR="00B559DC" w:rsidRDefault="00B559DC">
            <w:pPr>
              <w:pStyle w:val="Titre5"/>
              <w:spacing w:before="120"/>
            </w:pPr>
            <w:r>
              <w:t xml:space="preserve">Appréciations des membres </w:t>
            </w:r>
          </w:p>
          <w:p w:rsidR="00B559DC" w:rsidRDefault="00B559DC">
            <w:pPr>
              <w:pStyle w:val="Titre5"/>
            </w:pPr>
            <w:proofErr w:type="gramStart"/>
            <w:r>
              <w:t>de</w:t>
            </w:r>
            <w:proofErr w:type="gramEnd"/>
            <w:r>
              <w:t xml:space="preserve"> la commission d’interrogation</w:t>
            </w:r>
          </w:p>
        </w:tc>
        <w:tc>
          <w:tcPr>
            <w:tcW w:w="3780" w:type="dxa"/>
          </w:tcPr>
          <w:p w:rsidR="00B559DC" w:rsidRDefault="00B559DC">
            <w:pPr>
              <w:pStyle w:val="Titre5"/>
              <w:spacing w:before="160"/>
            </w:pPr>
            <w:r>
              <w:t>Nom des évaluateurs</w:t>
            </w:r>
          </w:p>
        </w:tc>
        <w:tc>
          <w:tcPr>
            <w:tcW w:w="1440" w:type="dxa"/>
          </w:tcPr>
          <w:p w:rsidR="00B559DC" w:rsidRDefault="00B559DC">
            <w:pPr>
              <w:spacing w:before="160"/>
              <w:jc w:val="center"/>
              <w:rPr>
                <w:b/>
                <w:bCs/>
                <w:sz w:val="20"/>
              </w:rPr>
            </w:pPr>
            <w:r>
              <w:rPr>
                <w:b/>
                <w:bCs/>
                <w:sz w:val="20"/>
              </w:rPr>
              <w:t>Visa</w:t>
            </w:r>
          </w:p>
        </w:tc>
      </w:tr>
      <w:tr w:rsidR="00B559DC">
        <w:tblPrEx>
          <w:tblCellMar>
            <w:top w:w="0" w:type="dxa"/>
            <w:bottom w:w="0" w:type="dxa"/>
          </w:tblCellMar>
        </w:tblPrEx>
        <w:tc>
          <w:tcPr>
            <w:tcW w:w="5040" w:type="dxa"/>
          </w:tcPr>
          <w:p w:rsidR="00B559DC" w:rsidRDefault="00B559DC">
            <w:pPr>
              <w:rPr>
                <w:sz w:val="20"/>
              </w:rPr>
            </w:pPr>
          </w:p>
        </w:tc>
        <w:tc>
          <w:tcPr>
            <w:tcW w:w="3780" w:type="dxa"/>
          </w:tcPr>
          <w:p w:rsidR="00B559DC" w:rsidRDefault="00B559DC">
            <w:pPr>
              <w:spacing w:before="120"/>
              <w:rPr>
                <w:sz w:val="18"/>
              </w:rPr>
            </w:pPr>
            <w:r>
              <w:rPr>
                <w:sz w:val="18"/>
              </w:rPr>
              <w:t>Professionnel :</w:t>
            </w:r>
          </w:p>
          <w:p w:rsidR="00B559DC" w:rsidRDefault="00B559DC">
            <w:pPr>
              <w:rPr>
                <w:sz w:val="18"/>
              </w:rPr>
            </w:pPr>
          </w:p>
          <w:p w:rsidR="00B559DC" w:rsidRDefault="00B559DC">
            <w:pPr>
              <w:rPr>
                <w:sz w:val="18"/>
              </w:rPr>
            </w:pPr>
            <w:r>
              <w:rPr>
                <w:sz w:val="18"/>
              </w:rPr>
              <w:t xml:space="preserve">Professeur chargé des </w:t>
            </w:r>
          </w:p>
          <w:p w:rsidR="00B559DC" w:rsidRDefault="00B559DC">
            <w:pPr>
              <w:rPr>
                <w:sz w:val="18"/>
              </w:rPr>
            </w:pPr>
            <w:r>
              <w:rPr>
                <w:sz w:val="18"/>
              </w:rPr>
              <w:t>enseignements de spécialité :</w:t>
            </w:r>
          </w:p>
          <w:p w:rsidR="00B559DC" w:rsidRDefault="00B559DC">
            <w:pPr>
              <w:rPr>
                <w:i/>
                <w:iCs/>
                <w:sz w:val="18"/>
              </w:rPr>
            </w:pPr>
            <w:r>
              <w:rPr>
                <w:i/>
                <w:iCs/>
                <w:sz w:val="18"/>
              </w:rPr>
              <w:t>(ou formateur)</w:t>
            </w:r>
          </w:p>
        </w:tc>
        <w:tc>
          <w:tcPr>
            <w:tcW w:w="1440" w:type="dxa"/>
          </w:tcPr>
          <w:p w:rsidR="00B559DC" w:rsidRDefault="00B559DC">
            <w:pPr>
              <w:jc w:val="center"/>
              <w:rPr>
                <w:sz w:val="20"/>
              </w:rPr>
            </w:pPr>
          </w:p>
        </w:tc>
      </w:tr>
    </w:tbl>
    <w:p w:rsidR="00B559DC" w:rsidRDefault="00B559DC">
      <w:pPr>
        <w:pStyle w:val="Retraitcorpsdetexte2"/>
        <w:spacing w:before="40"/>
        <w:ind w:left="-737" w:right="-170"/>
        <w:jc w:val="both"/>
        <w:rPr>
          <w:b w:val="0"/>
          <w:bCs w:val="0"/>
        </w:rPr>
      </w:pPr>
      <w:r>
        <w:rPr>
          <w:sz w:val="24"/>
        </w:rPr>
        <w:sym w:font="Wingdings" w:char="F046"/>
      </w:r>
      <w:r>
        <w:rPr>
          <w:b w:val="0"/>
          <w:bCs w:val="0"/>
        </w:rPr>
        <w:t xml:space="preserve"> En l’absence des documents permettant de vérifier la conformité à la réglementation des périodes de formation en entreprise </w:t>
      </w:r>
      <w:r>
        <w:rPr>
          <w:b w:val="0"/>
          <w:bCs w:val="0"/>
          <w:i/>
          <w:iCs/>
        </w:rPr>
        <w:t>(cf. au verso),</w:t>
      </w:r>
      <w:r>
        <w:rPr>
          <w:b w:val="0"/>
          <w:bCs w:val="0"/>
        </w:rPr>
        <w:t xml:space="preserve"> l’épreuve E3 ne peut donner lieu à notation : </w:t>
      </w:r>
      <w:r>
        <w:t>porter la mention NV en lieu et place de la note</w:t>
      </w:r>
      <w:r>
        <w:rPr>
          <w:b w:val="0"/>
          <w:bCs w:val="0"/>
        </w:rPr>
        <w:t>.</w:t>
      </w:r>
    </w:p>
    <w:p w:rsidR="00B559DC" w:rsidRDefault="00B559DC">
      <w:pPr>
        <w:pStyle w:val="Retraitcorpsdetexte2"/>
        <w:spacing w:after="120"/>
        <w:ind w:left="-737" w:right="-567"/>
        <w:jc w:val="center"/>
        <w:rPr>
          <w:b w:val="0"/>
        </w:rPr>
      </w:pPr>
      <w:r>
        <w:br w:type="column"/>
      </w:r>
      <w:r>
        <w:lastRenderedPageBreak/>
        <w:t>DÉFINITION DE L’ÉPREUVE</w:t>
      </w:r>
      <w:r>
        <w:rPr>
          <w:b w:val="0"/>
          <w:noProof/>
        </w:rPr>
        <w:pict>
          <v:rect id="_x0000_s1039" style="position:absolute;left:0;text-align:left;margin-left:423pt;margin-top:-20.5pt;width:1in;height:27pt;z-index:251658240;mso-position-horizontal-relative:text;mso-position-vertical-relative:text" stroked="f">
            <v:textbox style="mso-next-textbox:#_x0000_s1039">
              <w:txbxContent>
                <w:p w:rsidR="00B559DC" w:rsidRDefault="00B559DC">
                  <w:pPr>
                    <w:pStyle w:val="Titre6"/>
                  </w:pPr>
                  <w:r>
                    <w:t>Verso</w:t>
                  </w:r>
                </w:p>
              </w:txbxContent>
            </v:textbox>
          </v:rect>
        </w:pict>
      </w:r>
    </w:p>
    <w:p w:rsidR="00B559DC" w:rsidRDefault="00B559DC">
      <w:pPr>
        <w:pStyle w:val="Titre9"/>
        <w:spacing w:after="60"/>
        <w:rPr>
          <w:rFonts w:ascii="Times" w:hAnsi="Times"/>
        </w:rPr>
      </w:pPr>
      <w:r>
        <w:rPr>
          <w:rFonts w:ascii="Times" w:hAnsi="Times"/>
        </w:rPr>
        <w:t>OBJECTIFS</w:t>
      </w:r>
    </w:p>
    <w:p w:rsidR="00B559DC" w:rsidRDefault="00B559DC">
      <w:pPr>
        <w:pStyle w:val="Normalcentr"/>
        <w:rPr>
          <w:rFonts w:ascii="Times" w:hAnsi="Times"/>
        </w:rPr>
      </w:pPr>
      <w:r>
        <w:rPr>
          <w:rFonts w:ascii="Times" w:hAnsi="Times"/>
        </w:rPr>
        <w:t>Cette épreuve vise à apprécier l’acquisition et la maîtrise de compétences mises en œuvre en entreprise par la pratique de la vente en unité commerciale et celle des opérations de gestion afférentes.</w:t>
      </w:r>
    </w:p>
    <w:p w:rsidR="00B559DC" w:rsidRDefault="00B559DC">
      <w:pPr>
        <w:pStyle w:val="Titre7"/>
        <w:spacing w:after="0"/>
        <w:ind w:left="-567" w:right="-567"/>
        <w:rPr>
          <w:rFonts w:ascii="Times" w:hAnsi="Times"/>
        </w:rPr>
      </w:pPr>
    </w:p>
    <w:p w:rsidR="00B559DC" w:rsidRDefault="00B559DC">
      <w:pPr>
        <w:pStyle w:val="Titre7"/>
        <w:spacing w:after="60"/>
        <w:ind w:left="-567" w:right="-567"/>
        <w:rPr>
          <w:rFonts w:ascii="Times" w:hAnsi="Times"/>
        </w:rPr>
      </w:pPr>
      <w:r>
        <w:rPr>
          <w:rFonts w:ascii="Times" w:hAnsi="Times"/>
        </w:rPr>
        <w:t>CONTENU</w:t>
      </w:r>
    </w:p>
    <w:p w:rsidR="00B559DC" w:rsidRDefault="00B559DC">
      <w:pPr>
        <w:spacing w:after="60"/>
        <w:ind w:left="-567" w:right="-567"/>
        <w:jc w:val="both"/>
        <w:rPr>
          <w:rFonts w:ascii="Times" w:hAnsi="Times"/>
          <w:sz w:val="20"/>
        </w:rPr>
      </w:pPr>
      <w:r>
        <w:rPr>
          <w:rFonts w:ascii="Times" w:hAnsi="Times"/>
          <w:sz w:val="20"/>
        </w:rPr>
        <w:t>Les compétences évaluées sont les suivantes :</w:t>
      </w:r>
    </w:p>
    <w:p w:rsidR="00B559DC" w:rsidRDefault="00B559DC">
      <w:pPr>
        <w:ind w:left="708" w:right="-567"/>
        <w:jc w:val="both"/>
        <w:rPr>
          <w:rFonts w:ascii="Times" w:hAnsi="Times"/>
          <w:sz w:val="18"/>
        </w:rPr>
      </w:pPr>
      <w:r>
        <w:rPr>
          <w:rFonts w:ascii="Times" w:hAnsi="Times"/>
          <w:sz w:val="18"/>
        </w:rPr>
        <w:t>Compétence C.1. Animer :</w:t>
      </w:r>
    </w:p>
    <w:p w:rsidR="00B559DC" w:rsidRDefault="00B559DC">
      <w:pPr>
        <w:numPr>
          <w:ilvl w:val="0"/>
          <w:numId w:val="19"/>
        </w:numPr>
        <w:tabs>
          <w:tab w:val="num" w:pos="1776"/>
        </w:tabs>
        <w:ind w:right="-567"/>
        <w:jc w:val="both"/>
        <w:rPr>
          <w:rFonts w:ascii="Times" w:hAnsi="Times"/>
          <w:sz w:val="16"/>
        </w:rPr>
      </w:pPr>
      <w:r>
        <w:rPr>
          <w:rFonts w:ascii="Times" w:hAnsi="Times"/>
          <w:sz w:val="16"/>
        </w:rPr>
        <w:t>C.1.1. Organiser l’offre produits :</w:t>
      </w:r>
    </w:p>
    <w:p w:rsidR="00B559DC" w:rsidRDefault="00B559DC">
      <w:pPr>
        <w:numPr>
          <w:ilvl w:val="0"/>
          <w:numId w:val="26"/>
        </w:numPr>
        <w:ind w:right="-567"/>
        <w:jc w:val="both"/>
        <w:rPr>
          <w:rFonts w:ascii="Times" w:hAnsi="Times"/>
          <w:sz w:val="16"/>
        </w:rPr>
      </w:pPr>
      <w:r>
        <w:rPr>
          <w:rFonts w:ascii="Times" w:hAnsi="Times"/>
          <w:sz w:val="16"/>
        </w:rPr>
        <w:t>C.1.1.1. Mettre en place les facteurs d’ambiance</w:t>
      </w:r>
    </w:p>
    <w:p w:rsidR="00B559DC" w:rsidRDefault="00B559DC">
      <w:pPr>
        <w:numPr>
          <w:ilvl w:val="0"/>
          <w:numId w:val="26"/>
        </w:numPr>
        <w:ind w:right="-567"/>
        <w:jc w:val="both"/>
        <w:rPr>
          <w:rFonts w:ascii="Times" w:hAnsi="Times"/>
          <w:sz w:val="16"/>
        </w:rPr>
      </w:pPr>
      <w:r>
        <w:rPr>
          <w:rFonts w:ascii="Times" w:hAnsi="Times"/>
          <w:sz w:val="16"/>
        </w:rPr>
        <w:t>C.1.1.2. Installer la signalétique</w:t>
      </w:r>
    </w:p>
    <w:p w:rsidR="00B559DC" w:rsidRDefault="00B559DC">
      <w:pPr>
        <w:numPr>
          <w:ilvl w:val="0"/>
          <w:numId w:val="26"/>
        </w:numPr>
        <w:spacing w:after="120"/>
        <w:ind w:right="-567"/>
        <w:jc w:val="both"/>
        <w:rPr>
          <w:rFonts w:ascii="Times" w:hAnsi="Times"/>
          <w:sz w:val="16"/>
        </w:rPr>
      </w:pPr>
      <w:r>
        <w:rPr>
          <w:rFonts w:ascii="Times" w:hAnsi="Times"/>
          <w:sz w:val="16"/>
        </w:rPr>
        <w:t>C.1.1.3. Maintenir l’attractivité de tout ou partie de l’espace de vente</w:t>
      </w:r>
    </w:p>
    <w:p w:rsidR="00B559DC" w:rsidRDefault="00B559DC">
      <w:pPr>
        <w:ind w:left="708" w:right="-567"/>
        <w:jc w:val="both"/>
        <w:rPr>
          <w:rFonts w:ascii="Times" w:hAnsi="Times"/>
          <w:sz w:val="18"/>
        </w:rPr>
      </w:pPr>
      <w:r>
        <w:rPr>
          <w:rFonts w:ascii="Times" w:hAnsi="Times"/>
          <w:sz w:val="18"/>
        </w:rPr>
        <w:t>Compétence C.2. Gérer :</w:t>
      </w:r>
    </w:p>
    <w:p w:rsidR="00B559DC" w:rsidRDefault="00B559DC">
      <w:pPr>
        <w:numPr>
          <w:ilvl w:val="0"/>
          <w:numId w:val="20"/>
        </w:numPr>
        <w:tabs>
          <w:tab w:val="num" w:pos="1776"/>
        </w:tabs>
        <w:ind w:right="-567"/>
        <w:jc w:val="both"/>
        <w:rPr>
          <w:rFonts w:ascii="Times" w:hAnsi="Times"/>
          <w:sz w:val="16"/>
        </w:rPr>
      </w:pPr>
      <w:r>
        <w:rPr>
          <w:rFonts w:ascii="Times" w:hAnsi="Times"/>
          <w:sz w:val="16"/>
        </w:rPr>
        <w:t>C.2.1. Approvisionner et réassortir</w:t>
      </w:r>
    </w:p>
    <w:p w:rsidR="00B559DC" w:rsidRDefault="00B559DC">
      <w:pPr>
        <w:numPr>
          <w:ilvl w:val="0"/>
          <w:numId w:val="20"/>
        </w:numPr>
        <w:tabs>
          <w:tab w:val="num" w:pos="1776"/>
        </w:tabs>
        <w:spacing w:after="120"/>
        <w:ind w:right="-567"/>
        <w:jc w:val="both"/>
        <w:rPr>
          <w:rFonts w:ascii="Times" w:hAnsi="Times"/>
          <w:sz w:val="18"/>
        </w:rPr>
      </w:pPr>
      <w:r>
        <w:rPr>
          <w:rFonts w:ascii="Times" w:hAnsi="Times"/>
          <w:sz w:val="16"/>
        </w:rPr>
        <w:t>C.2.4. Participer à la gestion et à la prévention des risques</w:t>
      </w:r>
    </w:p>
    <w:p w:rsidR="00B559DC" w:rsidRDefault="00B559DC">
      <w:pPr>
        <w:pStyle w:val="Retraitcorpsdetexte2"/>
        <w:ind w:left="708" w:right="-567"/>
        <w:rPr>
          <w:rFonts w:ascii="Times" w:hAnsi="Times"/>
          <w:b w:val="0"/>
          <w:bCs w:val="0"/>
          <w:sz w:val="18"/>
        </w:rPr>
      </w:pPr>
      <w:r>
        <w:rPr>
          <w:rFonts w:ascii="Times" w:hAnsi="Times"/>
          <w:b w:val="0"/>
          <w:bCs w:val="0"/>
          <w:sz w:val="18"/>
        </w:rPr>
        <w:t>Compétence C.3. Vendre :</w:t>
      </w:r>
    </w:p>
    <w:p w:rsidR="00B559DC" w:rsidRDefault="00B559DC">
      <w:pPr>
        <w:numPr>
          <w:ilvl w:val="0"/>
          <w:numId w:val="21"/>
        </w:numPr>
        <w:ind w:right="-567"/>
        <w:jc w:val="both"/>
        <w:rPr>
          <w:rFonts w:ascii="Times" w:hAnsi="Times"/>
          <w:sz w:val="16"/>
        </w:rPr>
      </w:pPr>
      <w:r>
        <w:rPr>
          <w:rFonts w:ascii="Times" w:hAnsi="Times"/>
          <w:sz w:val="16"/>
        </w:rPr>
        <w:t xml:space="preserve">C.3.1. Préparer la vente de produits </w:t>
      </w:r>
    </w:p>
    <w:p w:rsidR="00B559DC" w:rsidRDefault="00B559DC">
      <w:pPr>
        <w:numPr>
          <w:ilvl w:val="0"/>
          <w:numId w:val="27"/>
        </w:numPr>
        <w:ind w:right="-567"/>
        <w:jc w:val="both"/>
        <w:rPr>
          <w:rFonts w:ascii="Times" w:hAnsi="Times"/>
          <w:sz w:val="16"/>
        </w:rPr>
      </w:pPr>
      <w:r>
        <w:rPr>
          <w:rFonts w:ascii="Times" w:hAnsi="Times"/>
          <w:sz w:val="16"/>
        </w:rPr>
        <w:t>C.3.1.2. Exploiter tout ou partie d’un argumentaire</w:t>
      </w:r>
    </w:p>
    <w:p w:rsidR="00B559DC" w:rsidRDefault="00B559DC">
      <w:pPr>
        <w:numPr>
          <w:ilvl w:val="0"/>
          <w:numId w:val="27"/>
        </w:numPr>
        <w:ind w:right="-567"/>
        <w:jc w:val="both"/>
        <w:rPr>
          <w:rFonts w:ascii="Times" w:hAnsi="Times"/>
          <w:sz w:val="16"/>
        </w:rPr>
      </w:pPr>
      <w:r>
        <w:rPr>
          <w:rFonts w:ascii="Times" w:hAnsi="Times"/>
          <w:sz w:val="16"/>
        </w:rPr>
        <w:t>C.3.1.3. Qualifier la clientèle</w:t>
      </w:r>
    </w:p>
    <w:p w:rsidR="00B559DC" w:rsidRDefault="00B559DC">
      <w:pPr>
        <w:ind w:left="2124" w:right="-567"/>
        <w:jc w:val="both"/>
        <w:rPr>
          <w:rFonts w:ascii="Times" w:hAnsi="Times"/>
          <w:sz w:val="16"/>
        </w:rPr>
      </w:pPr>
    </w:p>
    <w:p w:rsidR="00B559DC" w:rsidRDefault="00B559DC">
      <w:pPr>
        <w:numPr>
          <w:ilvl w:val="0"/>
          <w:numId w:val="21"/>
        </w:numPr>
        <w:spacing w:after="60"/>
        <w:ind w:left="1066" w:right="-567" w:hanging="357"/>
        <w:jc w:val="both"/>
        <w:rPr>
          <w:rFonts w:ascii="Times" w:hAnsi="Times"/>
          <w:sz w:val="16"/>
        </w:rPr>
      </w:pPr>
      <w:r>
        <w:rPr>
          <w:rFonts w:ascii="Times" w:hAnsi="Times"/>
          <w:sz w:val="16"/>
        </w:rPr>
        <w:t>C.3.2. Réaliser la vente de produits</w:t>
      </w:r>
    </w:p>
    <w:p w:rsidR="00B559DC" w:rsidRDefault="00B559DC">
      <w:pPr>
        <w:ind w:left="-567" w:right="-567"/>
        <w:jc w:val="both"/>
        <w:rPr>
          <w:rFonts w:ascii="Times" w:hAnsi="Times"/>
          <w:sz w:val="20"/>
        </w:rPr>
      </w:pPr>
      <w:r>
        <w:rPr>
          <w:rFonts w:ascii="Times" w:hAnsi="Times"/>
          <w:sz w:val="20"/>
        </w:rPr>
        <w:t>Elles nécessitent la mobilisation des savoirs associés suivants : S.3. Communication – vente ; S.1. Mercatique ; S.4. Technologies de la communication appliquées à la vente ; S.2. Gestion commerciale : S.2.1. La gestion commerciale des produits et S.2.4. L’environnement du point de vente.</w:t>
      </w:r>
    </w:p>
    <w:p w:rsidR="00B559DC" w:rsidRDefault="00B559DC">
      <w:pPr>
        <w:tabs>
          <w:tab w:val="left" w:pos="900"/>
        </w:tabs>
        <w:spacing w:before="240" w:after="60"/>
        <w:ind w:left="-567" w:right="-567"/>
        <w:jc w:val="both"/>
        <w:rPr>
          <w:rFonts w:ascii="Times" w:hAnsi="Times"/>
          <w:b/>
          <w:sz w:val="20"/>
        </w:rPr>
      </w:pPr>
      <w:r>
        <w:rPr>
          <w:rFonts w:ascii="Times" w:hAnsi="Times"/>
          <w:b/>
          <w:sz w:val="20"/>
        </w:rPr>
        <w:t xml:space="preserve">Forme de l’évaluation : </w:t>
      </w:r>
      <w:r>
        <w:rPr>
          <w:rFonts w:ascii="Times" w:hAnsi="Times"/>
          <w:sz w:val="20"/>
        </w:rPr>
        <w:t>évaluation orale d'une durée de 30 minutes maximum</w:t>
      </w:r>
    </w:p>
    <w:p w:rsidR="00B559DC" w:rsidRDefault="00B559DC">
      <w:pPr>
        <w:ind w:left="-567" w:right="-567"/>
        <w:jc w:val="both"/>
        <w:rPr>
          <w:rFonts w:ascii="Times" w:hAnsi="Times"/>
          <w:sz w:val="20"/>
        </w:rPr>
      </w:pPr>
      <w:r>
        <w:rPr>
          <w:rFonts w:ascii="Times" w:hAnsi="Times"/>
          <w:sz w:val="20"/>
        </w:rPr>
        <w:t>Cette épreuve consiste en un entretien sur la pratique professionnelle de vente.  Elle repose sur un dossier professionnel réalisé et présenté par le candidat.</w:t>
      </w:r>
    </w:p>
    <w:p w:rsidR="00B559DC" w:rsidRDefault="00B559DC">
      <w:pPr>
        <w:ind w:left="-567" w:right="-567"/>
        <w:jc w:val="both"/>
        <w:rPr>
          <w:rFonts w:ascii="Times" w:hAnsi="Times"/>
          <w:sz w:val="20"/>
        </w:rPr>
      </w:pPr>
    </w:p>
    <w:p w:rsidR="00B559DC" w:rsidRDefault="00B559DC">
      <w:pPr>
        <w:tabs>
          <w:tab w:val="left" w:pos="1440"/>
        </w:tabs>
        <w:spacing w:after="120"/>
        <w:ind w:left="-567" w:right="-567"/>
        <w:jc w:val="both"/>
        <w:rPr>
          <w:rFonts w:ascii="Times" w:hAnsi="Times"/>
          <w:bCs/>
          <w:sz w:val="20"/>
        </w:rPr>
      </w:pPr>
      <w:r>
        <w:rPr>
          <w:rFonts w:ascii="Times" w:hAnsi="Times"/>
          <w:b/>
          <w:sz w:val="20"/>
        </w:rPr>
        <w:t xml:space="preserve">1.1 – Composition du dossier - </w:t>
      </w:r>
      <w:r>
        <w:rPr>
          <w:rFonts w:ascii="Times" w:hAnsi="Times"/>
          <w:bCs/>
          <w:sz w:val="20"/>
        </w:rPr>
        <w:t>il comprend :</w:t>
      </w:r>
    </w:p>
    <w:p w:rsidR="00B559DC" w:rsidRDefault="00B559DC">
      <w:pPr>
        <w:pStyle w:val="Retraitcorpsdetexte3"/>
        <w:framePr w:hSpace="0" w:wrap="auto" w:vAnchor="margin" w:xAlign="left" w:yAlign="inline"/>
        <w:numPr>
          <w:ilvl w:val="0"/>
          <w:numId w:val="29"/>
        </w:numPr>
        <w:spacing w:after="60"/>
        <w:ind w:left="-210" w:right="-567" w:hanging="357"/>
        <w:jc w:val="both"/>
        <w:rPr>
          <w:rFonts w:ascii="Times" w:hAnsi="Times"/>
          <w:b/>
          <w:sz w:val="20"/>
        </w:rPr>
      </w:pPr>
      <w:r>
        <w:rPr>
          <w:rFonts w:ascii="Times" w:hAnsi="Times"/>
          <w:b/>
          <w:sz w:val="20"/>
        </w:rPr>
        <w:t>les documents permettant de vérifier la conformité à la réglementation</w:t>
      </w:r>
      <w:r>
        <w:rPr>
          <w:rFonts w:ascii="Times" w:hAnsi="Times"/>
          <w:sz w:val="20"/>
        </w:rPr>
        <w:t xml:space="preserve"> des périodes de formation en entreprise (attestations de stage, nature de l’entreprise d’accueil, type d’activités réalisées). Ces documents doivent être authentifiés par l’entreprise et l’établissement, accompagnés le cas échéant d’une décision rectorale de positionnement, ou doivent justifier l’activité salariée du candidat. </w:t>
      </w:r>
      <w:r>
        <w:rPr>
          <w:rFonts w:ascii="Times" w:hAnsi="Times"/>
          <w:b/>
          <w:sz w:val="20"/>
        </w:rPr>
        <w:t>Si cette conformité n’est pas constatée, l’épreuve E3 ne peut donner lieu à notation et le diplôme ne peut être délivré.</w:t>
      </w:r>
    </w:p>
    <w:p w:rsidR="00B559DC" w:rsidRDefault="00B559DC">
      <w:pPr>
        <w:numPr>
          <w:ilvl w:val="0"/>
          <w:numId w:val="28"/>
        </w:numPr>
        <w:spacing w:after="120"/>
        <w:ind w:right="-567"/>
        <w:jc w:val="both"/>
        <w:rPr>
          <w:rFonts w:ascii="Times" w:hAnsi="Times"/>
          <w:sz w:val="20"/>
        </w:rPr>
      </w:pPr>
      <w:r>
        <w:rPr>
          <w:rFonts w:ascii="Times" w:hAnsi="Times"/>
          <w:b/>
          <w:sz w:val="20"/>
        </w:rPr>
        <w:t>Un compte rendu de 10 à 15 pages maximum</w:t>
      </w:r>
      <w:r>
        <w:rPr>
          <w:rFonts w:ascii="Times" w:hAnsi="Times"/>
          <w:sz w:val="20"/>
        </w:rPr>
        <w:t xml:space="preserve">, annexes comprises, réalisé sur support papier élaboré à l’aide de l’outil informatique, de trois situations professionnelles vécues par le candidat lors des périodes de formation en entreprise ou lors de son activité professionnelle : une situation est relative à l’organisation de l’offre produits, une autre à la gestion du rayon et la dernière porte sur la vente en unité commerciale. </w:t>
      </w:r>
    </w:p>
    <w:p w:rsidR="00B559DC" w:rsidRDefault="00B559DC">
      <w:pPr>
        <w:spacing w:after="80"/>
        <w:ind w:left="-207" w:right="-567"/>
        <w:jc w:val="both"/>
        <w:rPr>
          <w:rFonts w:ascii="Times" w:hAnsi="Times"/>
          <w:sz w:val="20"/>
        </w:rPr>
      </w:pPr>
      <w:r>
        <w:rPr>
          <w:rFonts w:ascii="Times" w:hAnsi="Times"/>
          <w:sz w:val="20"/>
        </w:rPr>
        <w:t>Le compte rendu précise pour chaque activité : les principales caractéristiques de l’entreprise dans laquelle elle a été effectuée, les conditions de réalisation, les outils ou matériels utilisés, les problèmes rencontrés, les solutions adoptées, les règles à tirer de l’expérience.</w:t>
      </w:r>
    </w:p>
    <w:p w:rsidR="00B559DC" w:rsidRDefault="00B559DC">
      <w:pPr>
        <w:pStyle w:val="Retraitcorpsdetexte3"/>
        <w:framePr w:hSpace="0" w:wrap="auto" w:vAnchor="margin" w:xAlign="left" w:yAlign="inline"/>
        <w:ind w:left="-567" w:right="-567" w:firstLine="0"/>
        <w:jc w:val="both"/>
        <w:rPr>
          <w:rFonts w:ascii="Times" w:hAnsi="Times"/>
          <w:sz w:val="18"/>
        </w:rPr>
      </w:pPr>
    </w:p>
    <w:p w:rsidR="00B559DC" w:rsidRDefault="00B559DC">
      <w:pPr>
        <w:pStyle w:val="Retraitcorpsdetexte3"/>
        <w:framePr w:hSpace="0" w:wrap="auto" w:vAnchor="margin" w:xAlign="left" w:yAlign="inline"/>
        <w:numPr>
          <w:ilvl w:val="1"/>
          <w:numId w:val="32"/>
        </w:numPr>
        <w:tabs>
          <w:tab w:val="left" w:pos="1440"/>
        </w:tabs>
        <w:spacing w:after="60"/>
        <w:ind w:left="-210" w:right="-567" w:hanging="357"/>
        <w:jc w:val="both"/>
        <w:rPr>
          <w:rFonts w:ascii="Times" w:hAnsi="Times"/>
          <w:sz w:val="20"/>
        </w:rPr>
      </w:pPr>
      <w:r>
        <w:rPr>
          <w:rFonts w:ascii="Times" w:hAnsi="Times"/>
          <w:b/>
          <w:sz w:val="20"/>
        </w:rPr>
        <w:t xml:space="preserve">– Déroulement de l’épreuve – </w:t>
      </w:r>
      <w:r>
        <w:rPr>
          <w:rFonts w:ascii="Times" w:hAnsi="Times"/>
          <w:bCs/>
          <w:sz w:val="20"/>
        </w:rPr>
        <w:t xml:space="preserve">elle </w:t>
      </w:r>
      <w:r>
        <w:rPr>
          <w:rFonts w:ascii="Times" w:hAnsi="Times"/>
          <w:sz w:val="20"/>
        </w:rPr>
        <w:t>déroule en deux phases successives :</w:t>
      </w:r>
    </w:p>
    <w:p w:rsidR="00B559DC" w:rsidRDefault="00B559DC">
      <w:pPr>
        <w:pStyle w:val="Retraitcorpsdetexte3"/>
        <w:framePr w:hSpace="0" w:wrap="auto" w:vAnchor="margin" w:xAlign="left" w:yAlign="inline"/>
        <w:numPr>
          <w:ilvl w:val="0"/>
          <w:numId w:val="28"/>
        </w:numPr>
        <w:tabs>
          <w:tab w:val="left" w:pos="1440"/>
        </w:tabs>
        <w:spacing w:after="60"/>
        <w:ind w:left="-210" w:right="-567" w:hanging="357"/>
        <w:jc w:val="both"/>
        <w:rPr>
          <w:rFonts w:ascii="Times" w:hAnsi="Times"/>
          <w:sz w:val="20"/>
        </w:rPr>
      </w:pPr>
      <w:r>
        <w:rPr>
          <w:rFonts w:ascii="Times" w:hAnsi="Times"/>
          <w:b/>
          <w:sz w:val="20"/>
        </w:rPr>
        <w:t xml:space="preserve">Exposé : </w:t>
      </w:r>
      <w:r>
        <w:rPr>
          <w:rFonts w:ascii="Times" w:hAnsi="Times"/>
          <w:sz w:val="20"/>
        </w:rPr>
        <w:t>durée : 10 minutes maximum. Présentation par le candidat d’une situation choisie par la commission d’interrogation parmi celles présentées dans son dossier professionnel. Il doit être en mesure de démontrer qu'il maîtrise les compétences mises en œuvre lors de la réalisation de cette activité. Durant cette période, le candidat ne peut être interrompu.</w:t>
      </w:r>
    </w:p>
    <w:p w:rsidR="00B559DC" w:rsidRDefault="00B559DC">
      <w:pPr>
        <w:numPr>
          <w:ilvl w:val="0"/>
          <w:numId w:val="28"/>
        </w:numPr>
        <w:spacing w:after="80"/>
        <w:ind w:right="-567"/>
        <w:jc w:val="both"/>
        <w:rPr>
          <w:rFonts w:ascii="Times" w:hAnsi="Times"/>
          <w:sz w:val="20"/>
        </w:rPr>
      </w:pPr>
      <w:r>
        <w:rPr>
          <w:rFonts w:ascii="Times" w:hAnsi="Times"/>
          <w:b/>
          <w:sz w:val="20"/>
        </w:rPr>
        <w:t>Entretien avec la commission d’interrogation</w:t>
      </w:r>
      <w:r>
        <w:rPr>
          <w:rFonts w:ascii="Times" w:hAnsi="Times"/>
          <w:sz w:val="20"/>
        </w:rPr>
        <w:t xml:space="preserve"> - durée : 20 minutes maximum. À partir de l’exposé précédent et du dossier professionnel, la commission d’interrogation s’entretient avec le candidat et vérifie le degré de maîtrise des compétences et des savoirs associés à mobiliser pour la réalisation des trois types d’activité.</w:t>
      </w:r>
    </w:p>
    <w:p w:rsidR="00B559DC" w:rsidRDefault="00B559DC">
      <w:pPr>
        <w:spacing w:after="120"/>
        <w:ind w:left="-567" w:right="-567"/>
        <w:jc w:val="both"/>
        <w:rPr>
          <w:rFonts w:ascii="Times" w:hAnsi="Times"/>
          <w:sz w:val="20"/>
        </w:rPr>
      </w:pPr>
    </w:p>
    <w:p w:rsidR="00B559DC" w:rsidRDefault="00B559DC">
      <w:pPr>
        <w:spacing w:after="120"/>
        <w:ind w:left="-567" w:right="-567"/>
        <w:jc w:val="both"/>
        <w:rPr>
          <w:rFonts w:ascii="Times" w:hAnsi="Times"/>
          <w:sz w:val="20"/>
        </w:rPr>
      </w:pPr>
      <w:r>
        <w:rPr>
          <w:rFonts w:ascii="Times" w:hAnsi="Times"/>
          <w:sz w:val="20"/>
        </w:rPr>
        <w:t>Le dossier réalisé par le candidat ne fait pas l’objet d’une évaluation. Il constitue une base de travail pour la commission d’interrogation qui l’utilisera pour sélectionner la situation à proposer au candidat lors de l’exposé et pour conduire son entretien.</w:t>
      </w:r>
    </w:p>
    <w:p w:rsidR="00B559DC" w:rsidRDefault="00B559DC">
      <w:pPr>
        <w:spacing w:after="120"/>
        <w:ind w:left="-567" w:right="-567"/>
        <w:jc w:val="both"/>
        <w:rPr>
          <w:rFonts w:ascii="Times" w:hAnsi="Times"/>
          <w:sz w:val="20"/>
        </w:rPr>
      </w:pPr>
      <w:r>
        <w:rPr>
          <w:rFonts w:ascii="Times" w:hAnsi="Times"/>
          <w:sz w:val="20"/>
        </w:rPr>
        <w:t>La commission d’interrogation est composée de deux personnes : un professeur (ou formateur) des enseignements professionnels de spécialité et, dans la mesure du possible, un professionnel de la vente (à défaut deux professeurs ou formateurs des enseignements professionnels de spécialité).</w:t>
      </w:r>
    </w:p>
    <w:p w:rsidR="00B559DC" w:rsidRDefault="00B559DC">
      <w:pPr>
        <w:pStyle w:val="Corpsdetexte2"/>
        <w:ind w:left="-567" w:right="-567"/>
      </w:pPr>
      <w:r>
        <w:t>Le recteur fixe la date à laquelle le candidat doit remettre le dossier professionnel en deux exemplaires au service chargé de l’organisation de l’examen.</w:t>
      </w:r>
    </w:p>
    <w:sectPr w:rsidR="00B559DC">
      <w:footerReference w:type="default" r:id="rId7"/>
      <w:pgSz w:w="11906" w:h="16838"/>
      <w:pgMar w:top="851" w:right="1134" w:bottom="851" w:left="1418" w:header="709"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F4D" w:rsidRDefault="007E7F4D">
      <w:r>
        <w:separator/>
      </w:r>
    </w:p>
  </w:endnote>
  <w:endnote w:type="continuationSeparator" w:id="0">
    <w:p w:rsidR="007E7F4D" w:rsidRDefault="007E7F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9DC" w:rsidRDefault="00B559DC">
    <w:pPr>
      <w:pStyle w:val="Pieddepage"/>
      <w:ind w:left="-720"/>
    </w:pPr>
    <w:fldSimple w:instr=" FILENAME ">
      <w:r>
        <w:rPr>
          <w:noProof/>
        </w:rPr>
        <w:t>BAC CCE E3 Ponct Grille Evaluations</w:t>
      </w:r>
    </w:fldSimple>
    <w:r>
      <w:tab/>
      <w:t>session 2006 et suivantes</w:t>
    </w:r>
    <w:r>
      <w:tab/>
    </w:r>
    <w:r>
      <w:rPr>
        <w:rStyle w:val="Numrodepage"/>
      </w:rPr>
      <w:fldChar w:fldCharType="begin"/>
    </w:r>
    <w:r>
      <w:rPr>
        <w:rStyle w:val="Numrodepage"/>
      </w:rPr>
      <w:instrText xml:space="preserve"> PAGE </w:instrText>
    </w:r>
    <w:r>
      <w:rPr>
        <w:rStyle w:val="Numrodepage"/>
      </w:rPr>
      <w:fldChar w:fldCharType="separate"/>
    </w:r>
    <w:r w:rsidR="00286B00">
      <w:rPr>
        <w:rStyle w:val="Numrodepage"/>
        <w:noProof/>
      </w:rPr>
      <w:t>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286B00">
      <w:rPr>
        <w:rStyle w:val="Numrodepage"/>
        <w:noProof/>
      </w:rPr>
      <w:t>2</w:t>
    </w:r>
    <w:r>
      <w:rPr>
        <w:rStyle w:val="Numrodepag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F4D" w:rsidRDefault="007E7F4D">
      <w:r>
        <w:separator/>
      </w:r>
    </w:p>
  </w:footnote>
  <w:footnote w:type="continuationSeparator" w:id="0">
    <w:p w:rsidR="007E7F4D" w:rsidRDefault="007E7F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3248DD4"/>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097415E4"/>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C1406E38"/>
    <w:lvl w:ilvl="0">
      <w:start w:val="1"/>
      <w:numFmt w:val="decimal"/>
      <w:pStyle w:val="Listenumros3"/>
      <w:lvlText w:val="%1."/>
      <w:lvlJc w:val="left"/>
      <w:pPr>
        <w:tabs>
          <w:tab w:val="num" w:pos="926"/>
        </w:tabs>
        <w:ind w:left="926" w:hanging="360"/>
      </w:pPr>
    </w:lvl>
  </w:abstractNum>
  <w:abstractNum w:abstractNumId="3">
    <w:nsid w:val="FFFFFF7F"/>
    <w:multiLevelType w:val="singleLevel"/>
    <w:tmpl w:val="751C478E"/>
    <w:lvl w:ilvl="0">
      <w:start w:val="1"/>
      <w:numFmt w:val="decimal"/>
      <w:pStyle w:val="Listenumros2"/>
      <w:lvlText w:val="%1."/>
      <w:lvlJc w:val="left"/>
      <w:pPr>
        <w:tabs>
          <w:tab w:val="num" w:pos="643"/>
        </w:tabs>
        <w:ind w:left="643" w:hanging="360"/>
      </w:pPr>
    </w:lvl>
  </w:abstractNum>
  <w:abstractNum w:abstractNumId="4">
    <w:nsid w:val="FFFFFF80"/>
    <w:multiLevelType w:val="singleLevel"/>
    <w:tmpl w:val="496E8D3A"/>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1F9ACBF2"/>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A31CE46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C85AC942"/>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665C75D6"/>
    <w:lvl w:ilvl="0">
      <w:start w:val="1"/>
      <w:numFmt w:val="decimal"/>
      <w:pStyle w:val="Listenumros"/>
      <w:lvlText w:val="%1."/>
      <w:lvlJc w:val="left"/>
      <w:pPr>
        <w:tabs>
          <w:tab w:val="num" w:pos="360"/>
        </w:tabs>
        <w:ind w:left="360" w:hanging="360"/>
      </w:pPr>
    </w:lvl>
  </w:abstractNum>
  <w:abstractNum w:abstractNumId="9">
    <w:nsid w:val="FFFFFF89"/>
    <w:multiLevelType w:val="singleLevel"/>
    <w:tmpl w:val="46E2A580"/>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04E4F7D"/>
    <w:multiLevelType w:val="hybridMultilevel"/>
    <w:tmpl w:val="47CE4012"/>
    <w:lvl w:ilvl="0" w:tplc="312E40A2">
      <w:numFmt w:val="bullet"/>
      <w:lvlText w:val=""/>
      <w:lvlJc w:val="left"/>
      <w:pPr>
        <w:tabs>
          <w:tab w:val="num" w:pos="-207"/>
        </w:tabs>
        <w:ind w:left="-207" w:hanging="360"/>
      </w:pPr>
      <w:rPr>
        <w:rFonts w:ascii="Wingdings" w:hAnsi="Wingdings" w:hint="default"/>
      </w:rPr>
    </w:lvl>
    <w:lvl w:ilvl="1" w:tplc="44642C46">
      <w:start w:val="1"/>
      <w:numFmt w:val="bullet"/>
      <w:lvlText w:val="-"/>
      <w:lvlJc w:val="left"/>
      <w:pPr>
        <w:tabs>
          <w:tab w:val="num" w:pos="873"/>
        </w:tabs>
        <w:ind w:left="873" w:hanging="360"/>
      </w:pPr>
      <w:rPr>
        <w:rFonts w:ascii="Times New Roman" w:eastAsia="Times New Roman" w:hAnsi="Times New Roman" w:cs="Times New Roman" w:hint="default"/>
      </w:rPr>
    </w:lvl>
    <w:lvl w:ilvl="2" w:tplc="614E603A">
      <w:start w:val="1"/>
      <w:numFmt w:val="bullet"/>
      <w:lvlText w:val=""/>
      <w:lvlJc w:val="left"/>
      <w:pPr>
        <w:tabs>
          <w:tab w:val="num" w:pos="1593"/>
        </w:tabs>
        <w:ind w:left="1593" w:hanging="360"/>
      </w:pPr>
      <w:rPr>
        <w:rFonts w:ascii="Symbol" w:hAnsi="Symbol" w:hint="default"/>
      </w:rPr>
    </w:lvl>
    <w:lvl w:ilvl="3" w:tplc="040C0001" w:tentative="1">
      <w:start w:val="1"/>
      <w:numFmt w:val="bullet"/>
      <w:lvlText w:val=""/>
      <w:lvlJc w:val="left"/>
      <w:pPr>
        <w:tabs>
          <w:tab w:val="num" w:pos="2313"/>
        </w:tabs>
        <w:ind w:left="2313" w:hanging="360"/>
      </w:pPr>
      <w:rPr>
        <w:rFonts w:ascii="Symbol" w:hAnsi="Symbol" w:hint="default"/>
      </w:rPr>
    </w:lvl>
    <w:lvl w:ilvl="4" w:tplc="040C0003" w:tentative="1">
      <w:start w:val="1"/>
      <w:numFmt w:val="bullet"/>
      <w:lvlText w:val="o"/>
      <w:lvlJc w:val="left"/>
      <w:pPr>
        <w:tabs>
          <w:tab w:val="num" w:pos="3033"/>
        </w:tabs>
        <w:ind w:left="3033" w:hanging="360"/>
      </w:pPr>
      <w:rPr>
        <w:rFonts w:ascii="Courier New" w:hAnsi="Courier New" w:hint="default"/>
      </w:rPr>
    </w:lvl>
    <w:lvl w:ilvl="5" w:tplc="040C0005" w:tentative="1">
      <w:start w:val="1"/>
      <w:numFmt w:val="bullet"/>
      <w:lvlText w:val=""/>
      <w:lvlJc w:val="left"/>
      <w:pPr>
        <w:tabs>
          <w:tab w:val="num" w:pos="3753"/>
        </w:tabs>
        <w:ind w:left="3753" w:hanging="360"/>
      </w:pPr>
      <w:rPr>
        <w:rFonts w:ascii="Wingdings" w:hAnsi="Wingdings" w:hint="default"/>
      </w:rPr>
    </w:lvl>
    <w:lvl w:ilvl="6" w:tplc="040C0001" w:tentative="1">
      <w:start w:val="1"/>
      <w:numFmt w:val="bullet"/>
      <w:lvlText w:val=""/>
      <w:lvlJc w:val="left"/>
      <w:pPr>
        <w:tabs>
          <w:tab w:val="num" w:pos="4473"/>
        </w:tabs>
        <w:ind w:left="4473" w:hanging="360"/>
      </w:pPr>
      <w:rPr>
        <w:rFonts w:ascii="Symbol" w:hAnsi="Symbol" w:hint="default"/>
      </w:rPr>
    </w:lvl>
    <w:lvl w:ilvl="7" w:tplc="040C0003" w:tentative="1">
      <w:start w:val="1"/>
      <w:numFmt w:val="bullet"/>
      <w:lvlText w:val="o"/>
      <w:lvlJc w:val="left"/>
      <w:pPr>
        <w:tabs>
          <w:tab w:val="num" w:pos="5193"/>
        </w:tabs>
        <w:ind w:left="5193" w:hanging="360"/>
      </w:pPr>
      <w:rPr>
        <w:rFonts w:ascii="Courier New" w:hAnsi="Courier New" w:hint="default"/>
      </w:rPr>
    </w:lvl>
    <w:lvl w:ilvl="8" w:tplc="040C0005" w:tentative="1">
      <w:start w:val="1"/>
      <w:numFmt w:val="bullet"/>
      <w:lvlText w:val=""/>
      <w:lvlJc w:val="left"/>
      <w:pPr>
        <w:tabs>
          <w:tab w:val="num" w:pos="5913"/>
        </w:tabs>
        <w:ind w:left="5913" w:hanging="360"/>
      </w:pPr>
      <w:rPr>
        <w:rFonts w:ascii="Wingdings" w:hAnsi="Wingdings" w:hint="default"/>
      </w:rPr>
    </w:lvl>
  </w:abstractNum>
  <w:abstractNum w:abstractNumId="11">
    <w:nsid w:val="02790901"/>
    <w:multiLevelType w:val="multilevel"/>
    <w:tmpl w:val="41640A80"/>
    <w:lvl w:ilvl="0">
      <w:numFmt w:val="bullet"/>
      <w:lvlText w:val="-"/>
      <w:lvlJc w:val="left"/>
      <w:pPr>
        <w:tabs>
          <w:tab w:val="num" w:pos="1003"/>
        </w:tabs>
        <w:ind w:left="1003" w:hanging="360"/>
      </w:pPr>
      <w:rPr>
        <w:rFonts w:hint="default"/>
      </w:rPr>
    </w:lvl>
    <w:lvl w:ilvl="1">
      <w:start w:val="1"/>
      <w:numFmt w:val="bullet"/>
      <w:lvlText w:val=""/>
      <w:lvlJc w:val="left"/>
      <w:pPr>
        <w:tabs>
          <w:tab w:val="num" w:pos="1723"/>
        </w:tabs>
        <w:ind w:left="1723" w:hanging="360"/>
      </w:pPr>
      <w:rPr>
        <w:rFonts w:ascii="Symbol" w:hAnsi="Symbol" w:hint="default"/>
      </w:rPr>
    </w:lvl>
    <w:lvl w:ilvl="2">
      <w:start w:val="1"/>
      <w:numFmt w:val="bullet"/>
      <w:lvlText w:val=""/>
      <w:lvlJc w:val="left"/>
      <w:pPr>
        <w:tabs>
          <w:tab w:val="num" w:pos="2443"/>
        </w:tabs>
        <w:ind w:left="2443" w:hanging="360"/>
      </w:pPr>
      <w:rPr>
        <w:rFonts w:ascii="Wingdings" w:hAnsi="Wingdings" w:hint="default"/>
      </w:rPr>
    </w:lvl>
    <w:lvl w:ilvl="3">
      <w:start w:val="1"/>
      <w:numFmt w:val="bullet"/>
      <w:lvlText w:val=""/>
      <w:lvlJc w:val="left"/>
      <w:pPr>
        <w:tabs>
          <w:tab w:val="num" w:pos="3163"/>
        </w:tabs>
        <w:ind w:left="3163" w:hanging="360"/>
      </w:pPr>
      <w:rPr>
        <w:rFonts w:ascii="Symbol" w:hAnsi="Symbol" w:hint="default"/>
      </w:rPr>
    </w:lvl>
    <w:lvl w:ilvl="4">
      <w:start w:val="1"/>
      <w:numFmt w:val="bullet"/>
      <w:lvlText w:val="o"/>
      <w:lvlJc w:val="left"/>
      <w:pPr>
        <w:tabs>
          <w:tab w:val="num" w:pos="3883"/>
        </w:tabs>
        <w:ind w:left="3883" w:hanging="360"/>
      </w:pPr>
      <w:rPr>
        <w:rFonts w:ascii="Courier New" w:hAnsi="Courier New" w:hint="default"/>
      </w:rPr>
    </w:lvl>
    <w:lvl w:ilvl="5">
      <w:start w:val="1"/>
      <w:numFmt w:val="bullet"/>
      <w:lvlText w:val=""/>
      <w:lvlJc w:val="left"/>
      <w:pPr>
        <w:tabs>
          <w:tab w:val="num" w:pos="4603"/>
        </w:tabs>
        <w:ind w:left="4603" w:hanging="360"/>
      </w:pPr>
      <w:rPr>
        <w:rFonts w:ascii="Wingdings" w:hAnsi="Wingdings" w:hint="default"/>
      </w:rPr>
    </w:lvl>
    <w:lvl w:ilvl="6">
      <w:start w:val="1"/>
      <w:numFmt w:val="bullet"/>
      <w:lvlText w:val=""/>
      <w:lvlJc w:val="left"/>
      <w:pPr>
        <w:tabs>
          <w:tab w:val="num" w:pos="5323"/>
        </w:tabs>
        <w:ind w:left="5323" w:hanging="360"/>
      </w:pPr>
      <w:rPr>
        <w:rFonts w:ascii="Symbol" w:hAnsi="Symbol" w:hint="default"/>
      </w:rPr>
    </w:lvl>
    <w:lvl w:ilvl="7">
      <w:start w:val="1"/>
      <w:numFmt w:val="bullet"/>
      <w:lvlText w:val="o"/>
      <w:lvlJc w:val="left"/>
      <w:pPr>
        <w:tabs>
          <w:tab w:val="num" w:pos="6043"/>
        </w:tabs>
        <w:ind w:left="6043" w:hanging="360"/>
      </w:pPr>
      <w:rPr>
        <w:rFonts w:ascii="Courier New" w:hAnsi="Courier New" w:hint="default"/>
      </w:rPr>
    </w:lvl>
    <w:lvl w:ilvl="8">
      <w:start w:val="1"/>
      <w:numFmt w:val="bullet"/>
      <w:lvlText w:val=""/>
      <w:lvlJc w:val="left"/>
      <w:pPr>
        <w:tabs>
          <w:tab w:val="num" w:pos="6763"/>
        </w:tabs>
        <w:ind w:left="6763" w:hanging="360"/>
      </w:pPr>
      <w:rPr>
        <w:rFonts w:ascii="Wingdings" w:hAnsi="Wingdings" w:hint="default"/>
      </w:rPr>
    </w:lvl>
  </w:abstractNum>
  <w:abstractNum w:abstractNumId="12">
    <w:nsid w:val="02EA053E"/>
    <w:multiLevelType w:val="multilevel"/>
    <w:tmpl w:val="D53A9B7A"/>
    <w:lvl w:ilvl="0">
      <w:start w:val="1"/>
      <w:numFmt w:val="bullet"/>
      <w:lvlText w:val=""/>
      <w:lvlJc w:val="left"/>
      <w:pPr>
        <w:tabs>
          <w:tab w:val="num" w:pos="2484"/>
        </w:tabs>
        <w:ind w:left="2484" w:hanging="360"/>
      </w:pPr>
      <w:rPr>
        <w:rFonts w:ascii="Wingdings" w:hAnsi="Wingdings" w:hint="default"/>
      </w:rPr>
    </w:lvl>
    <w:lvl w:ilvl="1">
      <w:start w:val="1"/>
      <w:numFmt w:val="bullet"/>
      <w:lvlText w:val=""/>
      <w:lvlJc w:val="left"/>
      <w:pPr>
        <w:tabs>
          <w:tab w:val="num" w:pos="3756"/>
        </w:tabs>
        <w:ind w:left="3756" w:hanging="360"/>
      </w:pPr>
      <w:rPr>
        <w:rFonts w:ascii="Symbol" w:hAnsi="Symbol" w:hint="default"/>
        <w:sz w:val="16"/>
      </w:rPr>
    </w:lvl>
    <w:lvl w:ilvl="2">
      <w:numFmt w:val="bullet"/>
      <w:lvlText w:val=""/>
      <w:lvlJc w:val="left"/>
      <w:pPr>
        <w:tabs>
          <w:tab w:val="num" w:pos="4476"/>
        </w:tabs>
        <w:ind w:left="4476" w:hanging="360"/>
      </w:pPr>
      <w:rPr>
        <w:rFonts w:hint="default"/>
      </w:rPr>
    </w:lvl>
    <w:lvl w:ilvl="3">
      <w:start w:val="1"/>
      <w:numFmt w:val="bullet"/>
      <w:lvlText w:val=""/>
      <w:lvlJc w:val="left"/>
      <w:pPr>
        <w:tabs>
          <w:tab w:val="num" w:pos="5196"/>
        </w:tabs>
        <w:ind w:left="5196" w:hanging="360"/>
      </w:pPr>
      <w:rPr>
        <w:rFonts w:ascii="Symbol" w:hAnsi="Symbol" w:hint="default"/>
      </w:rPr>
    </w:lvl>
    <w:lvl w:ilvl="4">
      <w:start w:val="1"/>
      <w:numFmt w:val="bullet"/>
      <w:lvlText w:val="o"/>
      <w:lvlJc w:val="left"/>
      <w:pPr>
        <w:tabs>
          <w:tab w:val="num" w:pos="5916"/>
        </w:tabs>
        <w:ind w:left="5916" w:hanging="360"/>
      </w:pPr>
      <w:rPr>
        <w:rFonts w:ascii="Courier New" w:hAnsi="Courier New" w:hint="default"/>
      </w:rPr>
    </w:lvl>
    <w:lvl w:ilvl="5">
      <w:start w:val="1"/>
      <w:numFmt w:val="bullet"/>
      <w:lvlText w:val=""/>
      <w:lvlJc w:val="left"/>
      <w:pPr>
        <w:tabs>
          <w:tab w:val="num" w:pos="6636"/>
        </w:tabs>
        <w:ind w:left="6636" w:hanging="360"/>
      </w:pPr>
      <w:rPr>
        <w:rFonts w:ascii="Wingdings" w:hAnsi="Wingdings" w:hint="default"/>
      </w:rPr>
    </w:lvl>
    <w:lvl w:ilvl="6">
      <w:start w:val="1"/>
      <w:numFmt w:val="bullet"/>
      <w:lvlText w:val=""/>
      <w:lvlJc w:val="left"/>
      <w:pPr>
        <w:tabs>
          <w:tab w:val="num" w:pos="7356"/>
        </w:tabs>
        <w:ind w:left="7356" w:hanging="360"/>
      </w:pPr>
      <w:rPr>
        <w:rFonts w:ascii="Symbol" w:hAnsi="Symbol" w:hint="default"/>
      </w:rPr>
    </w:lvl>
    <w:lvl w:ilvl="7">
      <w:start w:val="1"/>
      <w:numFmt w:val="bullet"/>
      <w:lvlText w:val="o"/>
      <w:lvlJc w:val="left"/>
      <w:pPr>
        <w:tabs>
          <w:tab w:val="num" w:pos="8076"/>
        </w:tabs>
        <w:ind w:left="8076" w:hanging="360"/>
      </w:pPr>
      <w:rPr>
        <w:rFonts w:ascii="Courier New" w:hAnsi="Courier New" w:hint="default"/>
      </w:rPr>
    </w:lvl>
    <w:lvl w:ilvl="8">
      <w:start w:val="1"/>
      <w:numFmt w:val="bullet"/>
      <w:lvlText w:val=""/>
      <w:lvlJc w:val="left"/>
      <w:pPr>
        <w:tabs>
          <w:tab w:val="num" w:pos="8796"/>
        </w:tabs>
        <w:ind w:left="8796" w:hanging="360"/>
      </w:pPr>
      <w:rPr>
        <w:rFonts w:ascii="Wingdings" w:hAnsi="Wingdings" w:hint="default"/>
      </w:rPr>
    </w:lvl>
  </w:abstractNum>
  <w:abstractNum w:abstractNumId="13">
    <w:nsid w:val="08670E32"/>
    <w:multiLevelType w:val="multilevel"/>
    <w:tmpl w:val="6B7C070E"/>
    <w:lvl w:ilvl="0">
      <w:start w:val="1"/>
      <w:numFmt w:val="bullet"/>
      <w:lvlText w:val="-"/>
      <w:lvlJc w:val="left"/>
      <w:pPr>
        <w:tabs>
          <w:tab w:val="num" w:pos="1068"/>
        </w:tabs>
        <w:ind w:left="1068"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09B929CA"/>
    <w:multiLevelType w:val="hybridMultilevel"/>
    <w:tmpl w:val="E5CEC4E4"/>
    <w:lvl w:ilvl="0" w:tplc="4ED83DAA">
      <w:start w:val="1"/>
      <w:numFmt w:val="decimal"/>
      <w:lvlText w:val="(%1)"/>
      <w:lvlJc w:val="left"/>
      <w:pPr>
        <w:tabs>
          <w:tab w:val="num" w:pos="6"/>
        </w:tabs>
        <w:ind w:left="6" w:hanging="360"/>
      </w:pPr>
      <w:rPr>
        <w:rFonts w:hint="default"/>
        <w:i/>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0CA07854"/>
    <w:multiLevelType w:val="hybridMultilevel"/>
    <w:tmpl w:val="21A62998"/>
    <w:lvl w:ilvl="0" w:tplc="4ED83DAA">
      <w:start w:val="1"/>
      <w:numFmt w:val="decimal"/>
      <w:lvlText w:val="(%1)"/>
      <w:lvlJc w:val="left"/>
      <w:pPr>
        <w:tabs>
          <w:tab w:val="num" w:pos="6"/>
        </w:tabs>
        <w:ind w:left="6" w:hanging="360"/>
      </w:pPr>
      <w:rPr>
        <w:rFonts w:hint="default"/>
        <w:i/>
        <w:sz w:val="20"/>
      </w:rPr>
    </w:lvl>
    <w:lvl w:ilvl="1" w:tplc="040C0019" w:tentative="1">
      <w:start w:val="1"/>
      <w:numFmt w:val="lowerLetter"/>
      <w:lvlText w:val="%2."/>
      <w:lvlJc w:val="left"/>
      <w:pPr>
        <w:tabs>
          <w:tab w:val="num" w:pos="726"/>
        </w:tabs>
        <w:ind w:left="726" w:hanging="360"/>
      </w:pPr>
    </w:lvl>
    <w:lvl w:ilvl="2" w:tplc="040C001B" w:tentative="1">
      <w:start w:val="1"/>
      <w:numFmt w:val="lowerRoman"/>
      <w:lvlText w:val="%3."/>
      <w:lvlJc w:val="right"/>
      <w:pPr>
        <w:tabs>
          <w:tab w:val="num" w:pos="1446"/>
        </w:tabs>
        <w:ind w:left="1446" w:hanging="180"/>
      </w:pPr>
    </w:lvl>
    <w:lvl w:ilvl="3" w:tplc="040C000F" w:tentative="1">
      <w:start w:val="1"/>
      <w:numFmt w:val="decimal"/>
      <w:lvlText w:val="%4."/>
      <w:lvlJc w:val="left"/>
      <w:pPr>
        <w:tabs>
          <w:tab w:val="num" w:pos="2166"/>
        </w:tabs>
        <w:ind w:left="2166" w:hanging="360"/>
      </w:pPr>
    </w:lvl>
    <w:lvl w:ilvl="4" w:tplc="040C0019" w:tentative="1">
      <w:start w:val="1"/>
      <w:numFmt w:val="lowerLetter"/>
      <w:lvlText w:val="%5."/>
      <w:lvlJc w:val="left"/>
      <w:pPr>
        <w:tabs>
          <w:tab w:val="num" w:pos="2886"/>
        </w:tabs>
        <w:ind w:left="2886" w:hanging="360"/>
      </w:pPr>
    </w:lvl>
    <w:lvl w:ilvl="5" w:tplc="040C001B" w:tentative="1">
      <w:start w:val="1"/>
      <w:numFmt w:val="lowerRoman"/>
      <w:lvlText w:val="%6."/>
      <w:lvlJc w:val="right"/>
      <w:pPr>
        <w:tabs>
          <w:tab w:val="num" w:pos="3606"/>
        </w:tabs>
        <w:ind w:left="3606" w:hanging="180"/>
      </w:pPr>
    </w:lvl>
    <w:lvl w:ilvl="6" w:tplc="040C000F" w:tentative="1">
      <w:start w:val="1"/>
      <w:numFmt w:val="decimal"/>
      <w:lvlText w:val="%7."/>
      <w:lvlJc w:val="left"/>
      <w:pPr>
        <w:tabs>
          <w:tab w:val="num" w:pos="4326"/>
        </w:tabs>
        <w:ind w:left="4326" w:hanging="360"/>
      </w:pPr>
    </w:lvl>
    <w:lvl w:ilvl="7" w:tplc="040C0019" w:tentative="1">
      <w:start w:val="1"/>
      <w:numFmt w:val="lowerLetter"/>
      <w:lvlText w:val="%8."/>
      <w:lvlJc w:val="left"/>
      <w:pPr>
        <w:tabs>
          <w:tab w:val="num" w:pos="5046"/>
        </w:tabs>
        <w:ind w:left="5046" w:hanging="360"/>
      </w:pPr>
    </w:lvl>
    <w:lvl w:ilvl="8" w:tplc="040C001B" w:tentative="1">
      <w:start w:val="1"/>
      <w:numFmt w:val="lowerRoman"/>
      <w:lvlText w:val="%9."/>
      <w:lvlJc w:val="right"/>
      <w:pPr>
        <w:tabs>
          <w:tab w:val="num" w:pos="5766"/>
        </w:tabs>
        <w:ind w:left="5766" w:hanging="180"/>
      </w:pPr>
    </w:lvl>
  </w:abstractNum>
  <w:abstractNum w:abstractNumId="16">
    <w:nsid w:val="0CBE0593"/>
    <w:multiLevelType w:val="hybridMultilevel"/>
    <w:tmpl w:val="C78E4D0A"/>
    <w:lvl w:ilvl="0" w:tplc="0EAEA104">
      <w:start w:val="1"/>
      <w:numFmt w:val="decimal"/>
      <w:lvlText w:val="(%1)"/>
      <w:lvlJc w:val="left"/>
      <w:pPr>
        <w:tabs>
          <w:tab w:val="num" w:pos="-708"/>
        </w:tabs>
        <w:ind w:left="-708" w:hanging="360"/>
      </w:pPr>
      <w:rPr>
        <w:rFonts w:hint="default"/>
      </w:rPr>
    </w:lvl>
    <w:lvl w:ilvl="1" w:tplc="040C0019" w:tentative="1">
      <w:start w:val="1"/>
      <w:numFmt w:val="lowerLetter"/>
      <w:lvlText w:val="%2."/>
      <w:lvlJc w:val="left"/>
      <w:pPr>
        <w:tabs>
          <w:tab w:val="num" w:pos="12"/>
        </w:tabs>
        <w:ind w:left="12" w:hanging="360"/>
      </w:pPr>
    </w:lvl>
    <w:lvl w:ilvl="2" w:tplc="040C001B" w:tentative="1">
      <w:start w:val="1"/>
      <w:numFmt w:val="lowerRoman"/>
      <w:lvlText w:val="%3."/>
      <w:lvlJc w:val="right"/>
      <w:pPr>
        <w:tabs>
          <w:tab w:val="num" w:pos="732"/>
        </w:tabs>
        <w:ind w:left="732" w:hanging="180"/>
      </w:pPr>
    </w:lvl>
    <w:lvl w:ilvl="3" w:tplc="040C000F" w:tentative="1">
      <w:start w:val="1"/>
      <w:numFmt w:val="decimal"/>
      <w:lvlText w:val="%4."/>
      <w:lvlJc w:val="left"/>
      <w:pPr>
        <w:tabs>
          <w:tab w:val="num" w:pos="1452"/>
        </w:tabs>
        <w:ind w:left="1452" w:hanging="360"/>
      </w:pPr>
    </w:lvl>
    <w:lvl w:ilvl="4" w:tplc="040C0019" w:tentative="1">
      <w:start w:val="1"/>
      <w:numFmt w:val="lowerLetter"/>
      <w:lvlText w:val="%5."/>
      <w:lvlJc w:val="left"/>
      <w:pPr>
        <w:tabs>
          <w:tab w:val="num" w:pos="2172"/>
        </w:tabs>
        <w:ind w:left="2172" w:hanging="360"/>
      </w:pPr>
    </w:lvl>
    <w:lvl w:ilvl="5" w:tplc="040C001B" w:tentative="1">
      <w:start w:val="1"/>
      <w:numFmt w:val="lowerRoman"/>
      <w:lvlText w:val="%6."/>
      <w:lvlJc w:val="right"/>
      <w:pPr>
        <w:tabs>
          <w:tab w:val="num" w:pos="2892"/>
        </w:tabs>
        <w:ind w:left="2892" w:hanging="180"/>
      </w:pPr>
    </w:lvl>
    <w:lvl w:ilvl="6" w:tplc="040C000F" w:tentative="1">
      <w:start w:val="1"/>
      <w:numFmt w:val="decimal"/>
      <w:lvlText w:val="%7."/>
      <w:lvlJc w:val="left"/>
      <w:pPr>
        <w:tabs>
          <w:tab w:val="num" w:pos="3612"/>
        </w:tabs>
        <w:ind w:left="3612" w:hanging="360"/>
      </w:pPr>
    </w:lvl>
    <w:lvl w:ilvl="7" w:tplc="040C0019" w:tentative="1">
      <w:start w:val="1"/>
      <w:numFmt w:val="lowerLetter"/>
      <w:lvlText w:val="%8."/>
      <w:lvlJc w:val="left"/>
      <w:pPr>
        <w:tabs>
          <w:tab w:val="num" w:pos="4332"/>
        </w:tabs>
        <w:ind w:left="4332" w:hanging="360"/>
      </w:pPr>
    </w:lvl>
    <w:lvl w:ilvl="8" w:tplc="040C001B" w:tentative="1">
      <w:start w:val="1"/>
      <w:numFmt w:val="lowerRoman"/>
      <w:lvlText w:val="%9."/>
      <w:lvlJc w:val="right"/>
      <w:pPr>
        <w:tabs>
          <w:tab w:val="num" w:pos="5052"/>
        </w:tabs>
        <w:ind w:left="5052" w:hanging="180"/>
      </w:pPr>
    </w:lvl>
  </w:abstractNum>
  <w:abstractNum w:abstractNumId="17">
    <w:nsid w:val="0D215B0F"/>
    <w:multiLevelType w:val="multilevel"/>
    <w:tmpl w:val="D53A9B7A"/>
    <w:lvl w:ilvl="0">
      <w:start w:val="1"/>
      <w:numFmt w:val="bullet"/>
      <w:lvlText w:val="-"/>
      <w:lvlJc w:val="left"/>
      <w:pPr>
        <w:tabs>
          <w:tab w:val="num" w:pos="1428"/>
        </w:tabs>
        <w:ind w:left="1428" w:hanging="360"/>
      </w:pPr>
      <w:rPr>
        <w:rFonts w:hint="default"/>
      </w:rPr>
    </w:lvl>
    <w:lvl w:ilvl="1">
      <w:start w:val="1"/>
      <w:numFmt w:val="bullet"/>
      <w:lvlText w:val=""/>
      <w:lvlJc w:val="left"/>
      <w:pPr>
        <w:tabs>
          <w:tab w:val="num" w:pos="2700"/>
        </w:tabs>
        <w:ind w:left="2700" w:hanging="360"/>
      </w:pPr>
      <w:rPr>
        <w:rFonts w:ascii="Wingdings" w:hAnsi="Wingdings" w:hint="default"/>
      </w:rPr>
    </w:lvl>
    <w:lvl w:ilvl="2">
      <w:numFmt w:val="bullet"/>
      <w:lvlText w:val=""/>
      <w:lvlJc w:val="left"/>
      <w:pPr>
        <w:tabs>
          <w:tab w:val="num" w:pos="3420"/>
        </w:tabs>
        <w:ind w:left="3420" w:hanging="360"/>
      </w:pPr>
      <w:rPr>
        <w:rFonts w:hint="default"/>
      </w:rPr>
    </w:lvl>
    <w:lvl w:ilvl="3">
      <w:start w:val="1"/>
      <w:numFmt w:val="bullet"/>
      <w:lvlText w:val=""/>
      <w:lvlJc w:val="left"/>
      <w:pPr>
        <w:tabs>
          <w:tab w:val="num" w:pos="4140"/>
        </w:tabs>
        <w:ind w:left="4140" w:hanging="360"/>
      </w:pPr>
      <w:rPr>
        <w:rFonts w:ascii="Symbol" w:hAnsi="Symbol" w:hint="default"/>
      </w:rPr>
    </w:lvl>
    <w:lvl w:ilvl="4">
      <w:start w:val="1"/>
      <w:numFmt w:val="bullet"/>
      <w:lvlText w:val="o"/>
      <w:lvlJc w:val="left"/>
      <w:pPr>
        <w:tabs>
          <w:tab w:val="num" w:pos="4860"/>
        </w:tabs>
        <w:ind w:left="4860" w:hanging="360"/>
      </w:pPr>
      <w:rPr>
        <w:rFonts w:ascii="Courier New" w:hAnsi="Courier New" w:hint="default"/>
      </w:rPr>
    </w:lvl>
    <w:lvl w:ilvl="5">
      <w:start w:val="1"/>
      <w:numFmt w:val="bullet"/>
      <w:lvlText w:val=""/>
      <w:lvlJc w:val="left"/>
      <w:pPr>
        <w:tabs>
          <w:tab w:val="num" w:pos="5580"/>
        </w:tabs>
        <w:ind w:left="5580" w:hanging="360"/>
      </w:pPr>
      <w:rPr>
        <w:rFonts w:ascii="Wingdings" w:hAnsi="Wingdings" w:hint="default"/>
      </w:rPr>
    </w:lvl>
    <w:lvl w:ilvl="6">
      <w:start w:val="1"/>
      <w:numFmt w:val="bullet"/>
      <w:lvlText w:val=""/>
      <w:lvlJc w:val="left"/>
      <w:pPr>
        <w:tabs>
          <w:tab w:val="num" w:pos="6300"/>
        </w:tabs>
        <w:ind w:left="6300" w:hanging="360"/>
      </w:pPr>
      <w:rPr>
        <w:rFonts w:ascii="Symbol" w:hAnsi="Symbol" w:hint="default"/>
      </w:rPr>
    </w:lvl>
    <w:lvl w:ilvl="7">
      <w:start w:val="1"/>
      <w:numFmt w:val="bullet"/>
      <w:lvlText w:val="o"/>
      <w:lvlJc w:val="left"/>
      <w:pPr>
        <w:tabs>
          <w:tab w:val="num" w:pos="7020"/>
        </w:tabs>
        <w:ind w:left="7020" w:hanging="360"/>
      </w:pPr>
      <w:rPr>
        <w:rFonts w:ascii="Courier New" w:hAnsi="Courier New" w:hint="default"/>
      </w:rPr>
    </w:lvl>
    <w:lvl w:ilvl="8">
      <w:start w:val="1"/>
      <w:numFmt w:val="bullet"/>
      <w:lvlText w:val=""/>
      <w:lvlJc w:val="left"/>
      <w:pPr>
        <w:tabs>
          <w:tab w:val="num" w:pos="7740"/>
        </w:tabs>
        <w:ind w:left="7740" w:hanging="360"/>
      </w:pPr>
      <w:rPr>
        <w:rFonts w:ascii="Wingdings" w:hAnsi="Wingdings" w:hint="default"/>
      </w:rPr>
    </w:lvl>
  </w:abstractNum>
  <w:abstractNum w:abstractNumId="18">
    <w:nsid w:val="113A141D"/>
    <w:multiLevelType w:val="hybridMultilevel"/>
    <w:tmpl w:val="967EE0B8"/>
    <w:lvl w:ilvl="0" w:tplc="614E603A">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18122F5A"/>
    <w:multiLevelType w:val="multilevel"/>
    <w:tmpl w:val="7CD0CC94"/>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1440"/>
        </w:tabs>
        <w:ind w:left="1363" w:hanging="283"/>
      </w:pPr>
      <w:rPr>
        <w:rFonts w:ascii="Times New Roman" w:hAnsi="Times New Roman"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1CD83660"/>
    <w:multiLevelType w:val="multilevel"/>
    <w:tmpl w:val="D53A9B7A"/>
    <w:lvl w:ilvl="0">
      <w:start w:val="1"/>
      <w:numFmt w:val="bullet"/>
      <w:lvlText w:val=""/>
      <w:lvlJc w:val="left"/>
      <w:pPr>
        <w:tabs>
          <w:tab w:val="num" w:pos="2484"/>
        </w:tabs>
        <w:ind w:left="2484" w:hanging="360"/>
      </w:pPr>
      <w:rPr>
        <w:rFonts w:ascii="Wingdings" w:hAnsi="Wingdings" w:hint="default"/>
      </w:rPr>
    </w:lvl>
    <w:lvl w:ilvl="1">
      <w:start w:val="1"/>
      <w:numFmt w:val="bullet"/>
      <w:lvlText w:val=""/>
      <w:lvlJc w:val="left"/>
      <w:pPr>
        <w:tabs>
          <w:tab w:val="num" w:pos="4464"/>
        </w:tabs>
        <w:ind w:left="4464" w:hanging="360"/>
      </w:pPr>
      <w:rPr>
        <w:rFonts w:ascii="Symbol" w:hAnsi="Symbol" w:hint="default"/>
        <w:sz w:val="16"/>
      </w:rPr>
    </w:lvl>
    <w:lvl w:ilvl="2">
      <w:numFmt w:val="bullet"/>
      <w:lvlText w:val=""/>
      <w:lvlJc w:val="left"/>
      <w:pPr>
        <w:tabs>
          <w:tab w:val="num" w:pos="5184"/>
        </w:tabs>
        <w:ind w:left="5184" w:hanging="360"/>
      </w:pPr>
      <w:rPr>
        <w:rFonts w:hint="default"/>
      </w:rPr>
    </w:lvl>
    <w:lvl w:ilvl="3">
      <w:start w:val="1"/>
      <w:numFmt w:val="bullet"/>
      <w:lvlText w:val=""/>
      <w:lvlJc w:val="left"/>
      <w:pPr>
        <w:tabs>
          <w:tab w:val="num" w:pos="5904"/>
        </w:tabs>
        <w:ind w:left="5904" w:hanging="360"/>
      </w:pPr>
      <w:rPr>
        <w:rFonts w:ascii="Symbol" w:hAnsi="Symbol" w:hint="default"/>
      </w:rPr>
    </w:lvl>
    <w:lvl w:ilvl="4">
      <w:start w:val="1"/>
      <w:numFmt w:val="bullet"/>
      <w:lvlText w:val="o"/>
      <w:lvlJc w:val="left"/>
      <w:pPr>
        <w:tabs>
          <w:tab w:val="num" w:pos="6624"/>
        </w:tabs>
        <w:ind w:left="6624" w:hanging="360"/>
      </w:pPr>
      <w:rPr>
        <w:rFonts w:ascii="Courier New" w:hAnsi="Courier New" w:hint="default"/>
      </w:rPr>
    </w:lvl>
    <w:lvl w:ilvl="5">
      <w:start w:val="1"/>
      <w:numFmt w:val="bullet"/>
      <w:lvlText w:val=""/>
      <w:lvlJc w:val="left"/>
      <w:pPr>
        <w:tabs>
          <w:tab w:val="num" w:pos="7344"/>
        </w:tabs>
        <w:ind w:left="7344" w:hanging="360"/>
      </w:pPr>
      <w:rPr>
        <w:rFonts w:ascii="Wingdings" w:hAnsi="Wingdings" w:hint="default"/>
      </w:rPr>
    </w:lvl>
    <w:lvl w:ilvl="6">
      <w:start w:val="1"/>
      <w:numFmt w:val="bullet"/>
      <w:lvlText w:val=""/>
      <w:lvlJc w:val="left"/>
      <w:pPr>
        <w:tabs>
          <w:tab w:val="num" w:pos="8064"/>
        </w:tabs>
        <w:ind w:left="8064" w:hanging="360"/>
      </w:pPr>
      <w:rPr>
        <w:rFonts w:ascii="Symbol" w:hAnsi="Symbol" w:hint="default"/>
      </w:rPr>
    </w:lvl>
    <w:lvl w:ilvl="7">
      <w:start w:val="1"/>
      <w:numFmt w:val="bullet"/>
      <w:lvlText w:val="o"/>
      <w:lvlJc w:val="left"/>
      <w:pPr>
        <w:tabs>
          <w:tab w:val="num" w:pos="8784"/>
        </w:tabs>
        <w:ind w:left="8784" w:hanging="360"/>
      </w:pPr>
      <w:rPr>
        <w:rFonts w:ascii="Courier New" w:hAnsi="Courier New" w:hint="default"/>
      </w:rPr>
    </w:lvl>
    <w:lvl w:ilvl="8">
      <w:start w:val="1"/>
      <w:numFmt w:val="bullet"/>
      <w:lvlText w:val=""/>
      <w:lvlJc w:val="left"/>
      <w:pPr>
        <w:tabs>
          <w:tab w:val="num" w:pos="9504"/>
        </w:tabs>
        <w:ind w:left="9504" w:hanging="360"/>
      </w:pPr>
      <w:rPr>
        <w:rFonts w:ascii="Wingdings" w:hAnsi="Wingdings" w:hint="default"/>
      </w:rPr>
    </w:lvl>
  </w:abstractNum>
  <w:abstractNum w:abstractNumId="21">
    <w:nsid w:val="1DA90B53"/>
    <w:multiLevelType w:val="multilevel"/>
    <w:tmpl w:val="DCA43F1C"/>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274673E9"/>
    <w:multiLevelType w:val="hybridMultilevel"/>
    <w:tmpl w:val="2B805500"/>
    <w:lvl w:ilvl="0" w:tplc="312E40A2">
      <w:numFmt w:val="bullet"/>
      <w:lvlText w:val=""/>
      <w:lvlJc w:val="left"/>
      <w:pPr>
        <w:tabs>
          <w:tab w:val="num" w:pos="-387"/>
        </w:tabs>
        <w:ind w:left="-387" w:hanging="360"/>
      </w:pPr>
      <w:rPr>
        <w:rFonts w:ascii="Wingdings" w:hAnsi="Wingdings" w:hint="default"/>
      </w:rPr>
    </w:lvl>
    <w:lvl w:ilvl="1" w:tplc="040C0003" w:tentative="1">
      <w:start w:val="1"/>
      <w:numFmt w:val="bullet"/>
      <w:lvlText w:val="o"/>
      <w:lvlJc w:val="left"/>
      <w:pPr>
        <w:tabs>
          <w:tab w:val="num" w:pos="693"/>
        </w:tabs>
        <w:ind w:left="693" w:hanging="360"/>
      </w:pPr>
      <w:rPr>
        <w:rFonts w:ascii="Courier New" w:hAnsi="Courier New" w:hint="default"/>
      </w:rPr>
    </w:lvl>
    <w:lvl w:ilvl="2" w:tplc="040C0005" w:tentative="1">
      <w:start w:val="1"/>
      <w:numFmt w:val="bullet"/>
      <w:lvlText w:val=""/>
      <w:lvlJc w:val="left"/>
      <w:pPr>
        <w:tabs>
          <w:tab w:val="num" w:pos="1413"/>
        </w:tabs>
        <w:ind w:left="1413" w:hanging="360"/>
      </w:pPr>
      <w:rPr>
        <w:rFonts w:ascii="Wingdings" w:hAnsi="Wingdings" w:hint="default"/>
      </w:rPr>
    </w:lvl>
    <w:lvl w:ilvl="3" w:tplc="040C0001" w:tentative="1">
      <w:start w:val="1"/>
      <w:numFmt w:val="bullet"/>
      <w:lvlText w:val=""/>
      <w:lvlJc w:val="left"/>
      <w:pPr>
        <w:tabs>
          <w:tab w:val="num" w:pos="2133"/>
        </w:tabs>
        <w:ind w:left="2133" w:hanging="360"/>
      </w:pPr>
      <w:rPr>
        <w:rFonts w:ascii="Symbol" w:hAnsi="Symbol" w:hint="default"/>
      </w:rPr>
    </w:lvl>
    <w:lvl w:ilvl="4" w:tplc="040C0003" w:tentative="1">
      <w:start w:val="1"/>
      <w:numFmt w:val="bullet"/>
      <w:lvlText w:val="o"/>
      <w:lvlJc w:val="left"/>
      <w:pPr>
        <w:tabs>
          <w:tab w:val="num" w:pos="2853"/>
        </w:tabs>
        <w:ind w:left="2853" w:hanging="360"/>
      </w:pPr>
      <w:rPr>
        <w:rFonts w:ascii="Courier New" w:hAnsi="Courier New" w:hint="default"/>
      </w:rPr>
    </w:lvl>
    <w:lvl w:ilvl="5" w:tplc="040C0005" w:tentative="1">
      <w:start w:val="1"/>
      <w:numFmt w:val="bullet"/>
      <w:lvlText w:val=""/>
      <w:lvlJc w:val="left"/>
      <w:pPr>
        <w:tabs>
          <w:tab w:val="num" w:pos="3573"/>
        </w:tabs>
        <w:ind w:left="3573" w:hanging="360"/>
      </w:pPr>
      <w:rPr>
        <w:rFonts w:ascii="Wingdings" w:hAnsi="Wingdings" w:hint="default"/>
      </w:rPr>
    </w:lvl>
    <w:lvl w:ilvl="6" w:tplc="040C0001" w:tentative="1">
      <w:start w:val="1"/>
      <w:numFmt w:val="bullet"/>
      <w:lvlText w:val=""/>
      <w:lvlJc w:val="left"/>
      <w:pPr>
        <w:tabs>
          <w:tab w:val="num" w:pos="4293"/>
        </w:tabs>
        <w:ind w:left="4293" w:hanging="360"/>
      </w:pPr>
      <w:rPr>
        <w:rFonts w:ascii="Symbol" w:hAnsi="Symbol" w:hint="default"/>
      </w:rPr>
    </w:lvl>
    <w:lvl w:ilvl="7" w:tplc="040C0003" w:tentative="1">
      <w:start w:val="1"/>
      <w:numFmt w:val="bullet"/>
      <w:lvlText w:val="o"/>
      <w:lvlJc w:val="left"/>
      <w:pPr>
        <w:tabs>
          <w:tab w:val="num" w:pos="5013"/>
        </w:tabs>
        <w:ind w:left="5013" w:hanging="360"/>
      </w:pPr>
      <w:rPr>
        <w:rFonts w:ascii="Courier New" w:hAnsi="Courier New" w:hint="default"/>
      </w:rPr>
    </w:lvl>
    <w:lvl w:ilvl="8" w:tplc="040C0005" w:tentative="1">
      <w:start w:val="1"/>
      <w:numFmt w:val="bullet"/>
      <w:lvlText w:val=""/>
      <w:lvlJc w:val="left"/>
      <w:pPr>
        <w:tabs>
          <w:tab w:val="num" w:pos="5733"/>
        </w:tabs>
        <w:ind w:left="5733" w:hanging="360"/>
      </w:pPr>
      <w:rPr>
        <w:rFonts w:ascii="Wingdings" w:hAnsi="Wingdings" w:hint="default"/>
      </w:rPr>
    </w:lvl>
  </w:abstractNum>
  <w:abstractNum w:abstractNumId="23">
    <w:nsid w:val="29BF3F05"/>
    <w:multiLevelType w:val="hybridMultilevel"/>
    <w:tmpl w:val="C2DE3ED2"/>
    <w:lvl w:ilvl="0" w:tplc="614E603A">
      <w:start w:val="1"/>
      <w:numFmt w:val="bullet"/>
      <w:lvlText w:val=""/>
      <w:lvlJc w:val="left"/>
      <w:pPr>
        <w:tabs>
          <w:tab w:val="num" w:pos="153"/>
        </w:tabs>
        <w:ind w:left="153" w:hanging="360"/>
      </w:pPr>
      <w:rPr>
        <w:rFonts w:ascii="Symbol" w:hAnsi="Symbol" w:hint="default"/>
      </w:rPr>
    </w:lvl>
    <w:lvl w:ilvl="1" w:tplc="040C0003" w:tentative="1">
      <w:start w:val="1"/>
      <w:numFmt w:val="bullet"/>
      <w:lvlText w:val="o"/>
      <w:lvlJc w:val="left"/>
      <w:pPr>
        <w:tabs>
          <w:tab w:val="num" w:pos="873"/>
        </w:tabs>
        <w:ind w:left="873" w:hanging="360"/>
      </w:pPr>
      <w:rPr>
        <w:rFonts w:ascii="Courier New" w:hAnsi="Courier New" w:hint="default"/>
      </w:rPr>
    </w:lvl>
    <w:lvl w:ilvl="2" w:tplc="040C0005" w:tentative="1">
      <w:start w:val="1"/>
      <w:numFmt w:val="bullet"/>
      <w:lvlText w:val=""/>
      <w:lvlJc w:val="left"/>
      <w:pPr>
        <w:tabs>
          <w:tab w:val="num" w:pos="1593"/>
        </w:tabs>
        <w:ind w:left="1593" w:hanging="360"/>
      </w:pPr>
      <w:rPr>
        <w:rFonts w:ascii="Wingdings" w:hAnsi="Wingdings" w:hint="default"/>
      </w:rPr>
    </w:lvl>
    <w:lvl w:ilvl="3" w:tplc="040C0001" w:tentative="1">
      <w:start w:val="1"/>
      <w:numFmt w:val="bullet"/>
      <w:lvlText w:val=""/>
      <w:lvlJc w:val="left"/>
      <w:pPr>
        <w:tabs>
          <w:tab w:val="num" w:pos="2313"/>
        </w:tabs>
        <w:ind w:left="2313" w:hanging="360"/>
      </w:pPr>
      <w:rPr>
        <w:rFonts w:ascii="Symbol" w:hAnsi="Symbol" w:hint="default"/>
      </w:rPr>
    </w:lvl>
    <w:lvl w:ilvl="4" w:tplc="040C0003" w:tentative="1">
      <w:start w:val="1"/>
      <w:numFmt w:val="bullet"/>
      <w:lvlText w:val="o"/>
      <w:lvlJc w:val="left"/>
      <w:pPr>
        <w:tabs>
          <w:tab w:val="num" w:pos="3033"/>
        </w:tabs>
        <w:ind w:left="3033" w:hanging="360"/>
      </w:pPr>
      <w:rPr>
        <w:rFonts w:ascii="Courier New" w:hAnsi="Courier New" w:hint="default"/>
      </w:rPr>
    </w:lvl>
    <w:lvl w:ilvl="5" w:tplc="040C0005" w:tentative="1">
      <w:start w:val="1"/>
      <w:numFmt w:val="bullet"/>
      <w:lvlText w:val=""/>
      <w:lvlJc w:val="left"/>
      <w:pPr>
        <w:tabs>
          <w:tab w:val="num" w:pos="3753"/>
        </w:tabs>
        <w:ind w:left="3753" w:hanging="360"/>
      </w:pPr>
      <w:rPr>
        <w:rFonts w:ascii="Wingdings" w:hAnsi="Wingdings" w:hint="default"/>
      </w:rPr>
    </w:lvl>
    <w:lvl w:ilvl="6" w:tplc="040C0001" w:tentative="1">
      <w:start w:val="1"/>
      <w:numFmt w:val="bullet"/>
      <w:lvlText w:val=""/>
      <w:lvlJc w:val="left"/>
      <w:pPr>
        <w:tabs>
          <w:tab w:val="num" w:pos="4473"/>
        </w:tabs>
        <w:ind w:left="4473" w:hanging="360"/>
      </w:pPr>
      <w:rPr>
        <w:rFonts w:ascii="Symbol" w:hAnsi="Symbol" w:hint="default"/>
      </w:rPr>
    </w:lvl>
    <w:lvl w:ilvl="7" w:tplc="040C0003" w:tentative="1">
      <w:start w:val="1"/>
      <w:numFmt w:val="bullet"/>
      <w:lvlText w:val="o"/>
      <w:lvlJc w:val="left"/>
      <w:pPr>
        <w:tabs>
          <w:tab w:val="num" w:pos="5193"/>
        </w:tabs>
        <w:ind w:left="5193" w:hanging="360"/>
      </w:pPr>
      <w:rPr>
        <w:rFonts w:ascii="Courier New" w:hAnsi="Courier New" w:hint="default"/>
      </w:rPr>
    </w:lvl>
    <w:lvl w:ilvl="8" w:tplc="040C0005" w:tentative="1">
      <w:start w:val="1"/>
      <w:numFmt w:val="bullet"/>
      <w:lvlText w:val=""/>
      <w:lvlJc w:val="left"/>
      <w:pPr>
        <w:tabs>
          <w:tab w:val="num" w:pos="5913"/>
        </w:tabs>
        <w:ind w:left="5913" w:hanging="360"/>
      </w:pPr>
      <w:rPr>
        <w:rFonts w:ascii="Wingdings" w:hAnsi="Wingdings" w:hint="default"/>
      </w:rPr>
    </w:lvl>
  </w:abstractNum>
  <w:abstractNum w:abstractNumId="24">
    <w:nsid w:val="2DBA77F6"/>
    <w:multiLevelType w:val="hybridMultilevel"/>
    <w:tmpl w:val="DA00C522"/>
    <w:lvl w:ilvl="0" w:tplc="614E603A">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nsid w:val="30AA2D00"/>
    <w:multiLevelType w:val="hybridMultilevel"/>
    <w:tmpl w:val="34AAEA22"/>
    <w:lvl w:ilvl="0" w:tplc="44642C46">
      <w:start w:val="1"/>
      <w:numFmt w:val="bullet"/>
      <w:lvlText w:val="-"/>
      <w:lvlJc w:val="left"/>
      <w:pPr>
        <w:tabs>
          <w:tab w:val="num" w:pos="490"/>
        </w:tabs>
        <w:ind w:left="490" w:hanging="360"/>
      </w:pPr>
      <w:rPr>
        <w:rFonts w:ascii="Times New Roman" w:eastAsia="Times New Roman" w:hAnsi="Times New Roman" w:cs="Times New Roman" w:hint="default"/>
      </w:rPr>
    </w:lvl>
    <w:lvl w:ilvl="1" w:tplc="040C0003" w:tentative="1">
      <w:start w:val="1"/>
      <w:numFmt w:val="bullet"/>
      <w:lvlText w:val="o"/>
      <w:lvlJc w:val="left"/>
      <w:pPr>
        <w:tabs>
          <w:tab w:val="num" w:pos="513"/>
        </w:tabs>
        <w:ind w:left="513" w:hanging="360"/>
      </w:pPr>
      <w:rPr>
        <w:rFonts w:ascii="Courier New" w:hAnsi="Courier New" w:hint="default"/>
      </w:rPr>
    </w:lvl>
    <w:lvl w:ilvl="2" w:tplc="040C0005" w:tentative="1">
      <w:start w:val="1"/>
      <w:numFmt w:val="bullet"/>
      <w:lvlText w:val=""/>
      <w:lvlJc w:val="left"/>
      <w:pPr>
        <w:tabs>
          <w:tab w:val="num" w:pos="1233"/>
        </w:tabs>
        <w:ind w:left="1233" w:hanging="360"/>
      </w:pPr>
      <w:rPr>
        <w:rFonts w:ascii="Wingdings" w:hAnsi="Wingdings" w:hint="default"/>
      </w:rPr>
    </w:lvl>
    <w:lvl w:ilvl="3" w:tplc="040C0001" w:tentative="1">
      <w:start w:val="1"/>
      <w:numFmt w:val="bullet"/>
      <w:lvlText w:val=""/>
      <w:lvlJc w:val="left"/>
      <w:pPr>
        <w:tabs>
          <w:tab w:val="num" w:pos="1953"/>
        </w:tabs>
        <w:ind w:left="1953" w:hanging="360"/>
      </w:pPr>
      <w:rPr>
        <w:rFonts w:ascii="Symbol" w:hAnsi="Symbol" w:hint="default"/>
      </w:rPr>
    </w:lvl>
    <w:lvl w:ilvl="4" w:tplc="040C0003" w:tentative="1">
      <w:start w:val="1"/>
      <w:numFmt w:val="bullet"/>
      <w:lvlText w:val="o"/>
      <w:lvlJc w:val="left"/>
      <w:pPr>
        <w:tabs>
          <w:tab w:val="num" w:pos="2673"/>
        </w:tabs>
        <w:ind w:left="2673" w:hanging="360"/>
      </w:pPr>
      <w:rPr>
        <w:rFonts w:ascii="Courier New" w:hAnsi="Courier New" w:hint="default"/>
      </w:rPr>
    </w:lvl>
    <w:lvl w:ilvl="5" w:tplc="040C0005" w:tentative="1">
      <w:start w:val="1"/>
      <w:numFmt w:val="bullet"/>
      <w:lvlText w:val=""/>
      <w:lvlJc w:val="left"/>
      <w:pPr>
        <w:tabs>
          <w:tab w:val="num" w:pos="3393"/>
        </w:tabs>
        <w:ind w:left="3393" w:hanging="360"/>
      </w:pPr>
      <w:rPr>
        <w:rFonts w:ascii="Wingdings" w:hAnsi="Wingdings" w:hint="default"/>
      </w:rPr>
    </w:lvl>
    <w:lvl w:ilvl="6" w:tplc="040C0001" w:tentative="1">
      <w:start w:val="1"/>
      <w:numFmt w:val="bullet"/>
      <w:lvlText w:val=""/>
      <w:lvlJc w:val="left"/>
      <w:pPr>
        <w:tabs>
          <w:tab w:val="num" w:pos="4113"/>
        </w:tabs>
        <w:ind w:left="4113" w:hanging="360"/>
      </w:pPr>
      <w:rPr>
        <w:rFonts w:ascii="Symbol" w:hAnsi="Symbol" w:hint="default"/>
      </w:rPr>
    </w:lvl>
    <w:lvl w:ilvl="7" w:tplc="040C0003" w:tentative="1">
      <w:start w:val="1"/>
      <w:numFmt w:val="bullet"/>
      <w:lvlText w:val="o"/>
      <w:lvlJc w:val="left"/>
      <w:pPr>
        <w:tabs>
          <w:tab w:val="num" w:pos="4833"/>
        </w:tabs>
        <w:ind w:left="4833" w:hanging="360"/>
      </w:pPr>
      <w:rPr>
        <w:rFonts w:ascii="Courier New" w:hAnsi="Courier New" w:hint="default"/>
      </w:rPr>
    </w:lvl>
    <w:lvl w:ilvl="8" w:tplc="040C0005" w:tentative="1">
      <w:start w:val="1"/>
      <w:numFmt w:val="bullet"/>
      <w:lvlText w:val=""/>
      <w:lvlJc w:val="left"/>
      <w:pPr>
        <w:tabs>
          <w:tab w:val="num" w:pos="5553"/>
        </w:tabs>
        <w:ind w:left="5553" w:hanging="360"/>
      </w:pPr>
      <w:rPr>
        <w:rFonts w:ascii="Wingdings" w:hAnsi="Wingdings" w:hint="default"/>
      </w:rPr>
    </w:lvl>
  </w:abstractNum>
  <w:abstractNum w:abstractNumId="26">
    <w:nsid w:val="3344668E"/>
    <w:multiLevelType w:val="multilevel"/>
    <w:tmpl w:val="658C3D68"/>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39244C98"/>
    <w:multiLevelType w:val="multilevel"/>
    <w:tmpl w:val="DCA43F1C"/>
    <w:lvl w:ilvl="0">
      <w:start w:val="1"/>
      <w:numFmt w:val="bullet"/>
      <w:lvlText w:val=""/>
      <w:lvlJc w:val="left"/>
      <w:pPr>
        <w:tabs>
          <w:tab w:val="num" w:pos="360"/>
        </w:tabs>
        <w:ind w:left="340" w:hanging="34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3AA1602E"/>
    <w:multiLevelType w:val="hybridMultilevel"/>
    <w:tmpl w:val="0C685C54"/>
    <w:lvl w:ilvl="0" w:tplc="614E603A">
      <w:start w:val="1"/>
      <w:numFmt w:val="bullet"/>
      <w:lvlText w:val=""/>
      <w:lvlJc w:val="left"/>
      <w:pPr>
        <w:tabs>
          <w:tab w:val="num" w:pos="153"/>
        </w:tabs>
        <w:ind w:left="153" w:hanging="360"/>
      </w:pPr>
      <w:rPr>
        <w:rFonts w:ascii="Symbol" w:hAnsi="Symbol" w:hint="default"/>
      </w:rPr>
    </w:lvl>
    <w:lvl w:ilvl="1" w:tplc="44642C46">
      <w:start w:val="1"/>
      <w:numFmt w:val="bullet"/>
      <w:lvlText w:val="-"/>
      <w:lvlJc w:val="left"/>
      <w:pPr>
        <w:tabs>
          <w:tab w:val="num" w:pos="873"/>
        </w:tabs>
        <w:ind w:left="873" w:hanging="360"/>
      </w:pPr>
      <w:rPr>
        <w:rFonts w:ascii="Times New Roman" w:eastAsia="Times New Roman" w:hAnsi="Times New Roman" w:cs="Times New Roman" w:hint="default"/>
      </w:rPr>
    </w:lvl>
    <w:lvl w:ilvl="2" w:tplc="040C0005" w:tentative="1">
      <w:start w:val="1"/>
      <w:numFmt w:val="bullet"/>
      <w:lvlText w:val=""/>
      <w:lvlJc w:val="left"/>
      <w:pPr>
        <w:tabs>
          <w:tab w:val="num" w:pos="1593"/>
        </w:tabs>
        <w:ind w:left="1593" w:hanging="360"/>
      </w:pPr>
      <w:rPr>
        <w:rFonts w:ascii="Wingdings" w:hAnsi="Wingdings" w:hint="default"/>
      </w:rPr>
    </w:lvl>
    <w:lvl w:ilvl="3" w:tplc="040C0001" w:tentative="1">
      <w:start w:val="1"/>
      <w:numFmt w:val="bullet"/>
      <w:lvlText w:val=""/>
      <w:lvlJc w:val="left"/>
      <w:pPr>
        <w:tabs>
          <w:tab w:val="num" w:pos="2313"/>
        </w:tabs>
        <w:ind w:left="2313" w:hanging="360"/>
      </w:pPr>
      <w:rPr>
        <w:rFonts w:ascii="Symbol" w:hAnsi="Symbol" w:hint="default"/>
      </w:rPr>
    </w:lvl>
    <w:lvl w:ilvl="4" w:tplc="040C0003" w:tentative="1">
      <w:start w:val="1"/>
      <w:numFmt w:val="bullet"/>
      <w:lvlText w:val="o"/>
      <w:lvlJc w:val="left"/>
      <w:pPr>
        <w:tabs>
          <w:tab w:val="num" w:pos="3033"/>
        </w:tabs>
        <w:ind w:left="3033" w:hanging="360"/>
      </w:pPr>
      <w:rPr>
        <w:rFonts w:ascii="Courier New" w:hAnsi="Courier New" w:hint="default"/>
      </w:rPr>
    </w:lvl>
    <w:lvl w:ilvl="5" w:tplc="040C0005" w:tentative="1">
      <w:start w:val="1"/>
      <w:numFmt w:val="bullet"/>
      <w:lvlText w:val=""/>
      <w:lvlJc w:val="left"/>
      <w:pPr>
        <w:tabs>
          <w:tab w:val="num" w:pos="3753"/>
        </w:tabs>
        <w:ind w:left="3753" w:hanging="360"/>
      </w:pPr>
      <w:rPr>
        <w:rFonts w:ascii="Wingdings" w:hAnsi="Wingdings" w:hint="default"/>
      </w:rPr>
    </w:lvl>
    <w:lvl w:ilvl="6" w:tplc="040C0001" w:tentative="1">
      <w:start w:val="1"/>
      <w:numFmt w:val="bullet"/>
      <w:lvlText w:val=""/>
      <w:lvlJc w:val="left"/>
      <w:pPr>
        <w:tabs>
          <w:tab w:val="num" w:pos="4473"/>
        </w:tabs>
        <w:ind w:left="4473" w:hanging="360"/>
      </w:pPr>
      <w:rPr>
        <w:rFonts w:ascii="Symbol" w:hAnsi="Symbol" w:hint="default"/>
      </w:rPr>
    </w:lvl>
    <w:lvl w:ilvl="7" w:tplc="040C0003" w:tentative="1">
      <w:start w:val="1"/>
      <w:numFmt w:val="bullet"/>
      <w:lvlText w:val="o"/>
      <w:lvlJc w:val="left"/>
      <w:pPr>
        <w:tabs>
          <w:tab w:val="num" w:pos="5193"/>
        </w:tabs>
        <w:ind w:left="5193" w:hanging="360"/>
      </w:pPr>
      <w:rPr>
        <w:rFonts w:ascii="Courier New" w:hAnsi="Courier New" w:hint="default"/>
      </w:rPr>
    </w:lvl>
    <w:lvl w:ilvl="8" w:tplc="040C0005" w:tentative="1">
      <w:start w:val="1"/>
      <w:numFmt w:val="bullet"/>
      <w:lvlText w:val=""/>
      <w:lvlJc w:val="left"/>
      <w:pPr>
        <w:tabs>
          <w:tab w:val="num" w:pos="5913"/>
        </w:tabs>
        <w:ind w:left="5913" w:hanging="360"/>
      </w:pPr>
      <w:rPr>
        <w:rFonts w:ascii="Wingdings" w:hAnsi="Wingdings" w:hint="default"/>
      </w:rPr>
    </w:lvl>
  </w:abstractNum>
  <w:abstractNum w:abstractNumId="29">
    <w:nsid w:val="43DA3377"/>
    <w:multiLevelType w:val="multilevel"/>
    <w:tmpl w:val="3C1420A6"/>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207"/>
        </w:tabs>
        <w:ind w:left="-207" w:hanging="360"/>
      </w:pPr>
      <w:rPr>
        <w:rFonts w:hint="default"/>
        <w:b/>
      </w:rPr>
    </w:lvl>
    <w:lvl w:ilvl="2">
      <w:start w:val="1"/>
      <w:numFmt w:val="decimal"/>
      <w:lvlText w:val="%1.%2.%3"/>
      <w:lvlJc w:val="left"/>
      <w:pPr>
        <w:tabs>
          <w:tab w:val="num" w:pos="-414"/>
        </w:tabs>
        <w:ind w:left="-414" w:hanging="720"/>
      </w:pPr>
      <w:rPr>
        <w:rFonts w:hint="default"/>
        <w:b/>
      </w:rPr>
    </w:lvl>
    <w:lvl w:ilvl="3">
      <w:start w:val="1"/>
      <w:numFmt w:val="decimal"/>
      <w:lvlText w:val="%1.%2.%3.%4"/>
      <w:lvlJc w:val="left"/>
      <w:pPr>
        <w:tabs>
          <w:tab w:val="num" w:pos="-981"/>
        </w:tabs>
        <w:ind w:left="-981" w:hanging="720"/>
      </w:pPr>
      <w:rPr>
        <w:rFonts w:hint="default"/>
        <w:b/>
      </w:rPr>
    </w:lvl>
    <w:lvl w:ilvl="4">
      <w:start w:val="1"/>
      <w:numFmt w:val="decimal"/>
      <w:lvlText w:val="%1.%2.%3.%4.%5"/>
      <w:lvlJc w:val="left"/>
      <w:pPr>
        <w:tabs>
          <w:tab w:val="num" w:pos="-1188"/>
        </w:tabs>
        <w:ind w:left="-1188" w:hanging="1080"/>
      </w:pPr>
      <w:rPr>
        <w:rFonts w:hint="default"/>
        <w:b/>
      </w:rPr>
    </w:lvl>
    <w:lvl w:ilvl="5">
      <w:start w:val="1"/>
      <w:numFmt w:val="decimal"/>
      <w:lvlText w:val="%1.%2.%3.%4.%5.%6"/>
      <w:lvlJc w:val="left"/>
      <w:pPr>
        <w:tabs>
          <w:tab w:val="num" w:pos="-1755"/>
        </w:tabs>
        <w:ind w:left="-1755" w:hanging="1080"/>
      </w:pPr>
      <w:rPr>
        <w:rFonts w:hint="default"/>
        <w:b/>
      </w:rPr>
    </w:lvl>
    <w:lvl w:ilvl="6">
      <w:start w:val="1"/>
      <w:numFmt w:val="decimal"/>
      <w:lvlText w:val="%1.%2.%3.%4.%5.%6.%7"/>
      <w:lvlJc w:val="left"/>
      <w:pPr>
        <w:tabs>
          <w:tab w:val="num" w:pos="-1962"/>
        </w:tabs>
        <w:ind w:left="-1962" w:hanging="1440"/>
      </w:pPr>
      <w:rPr>
        <w:rFonts w:hint="default"/>
        <w:b/>
      </w:rPr>
    </w:lvl>
    <w:lvl w:ilvl="7">
      <w:start w:val="1"/>
      <w:numFmt w:val="decimal"/>
      <w:lvlText w:val="%1.%2.%3.%4.%5.%6.%7.%8"/>
      <w:lvlJc w:val="left"/>
      <w:pPr>
        <w:tabs>
          <w:tab w:val="num" w:pos="-2529"/>
        </w:tabs>
        <w:ind w:left="-2529" w:hanging="1440"/>
      </w:pPr>
      <w:rPr>
        <w:rFonts w:hint="default"/>
        <w:b/>
      </w:rPr>
    </w:lvl>
    <w:lvl w:ilvl="8">
      <w:start w:val="1"/>
      <w:numFmt w:val="decimal"/>
      <w:lvlText w:val="%1.%2.%3.%4.%5.%6.%7.%8.%9"/>
      <w:lvlJc w:val="left"/>
      <w:pPr>
        <w:tabs>
          <w:tab w:val="num" w:pos="-2736"/>
        </w:tabs>
        <w:ind w:left="-2736" w:hanging="1800"/>
      </w:pPr>
      <w:rPr>
        <w:rFonts w:hint="default"/>
        <w:b/>
      </w:rPr>
    </w:lvl>
  </w:abstractNum>
  <w:abstractNum w:abstractNumId="30">
    <w:nsid w:val="44BC2399"/>
    <w:multiLevelType w:val="hybridMultilevel"/>
    <w:tmpl w:val="AFC2279E"/>
    <w:lvl w:ilvl="0" w:tplc="040C000F">
      <w:start w:val="1"/>
      <w:numFmt w:val="decimal"/>
      <w:lvlText w:val="%1."/>
      <w:lvlJc w:val="left"/>
      <w:pPr>
        <w:tabs>
          <w:tab w:val="num" w:pos="-207"/>
        </w:tabs>
        <w:ind w:left="-207" w:hanging="360"/>
      </w:pPr>
    </w:lvl>
    <w:lvl w:ilvl="1" w:tplc="040C0019" w:tentative="1">
      <w:start w:val="1"/>
      <w:numFmt w:val="lowerLetter"/>
      <w:lvlText w:val="%2."/>
      <w:lvlJc w:val="left"/>
      <w:pPr>
        <w:tabs>
          <w:tab w:val="num" w:pos="513"/>
        </w:tabs>
        <w:ind w:left="513" w:hanging="360"/>
      </w:pPr>
    </w:lvl>
    <w:lvl w:ilvl="2" w:tplc="040C001B" w:tentative="1">
      <w:start w:val="1"/>
      <w:numFmt w:val="lowerRoman"/>
      <w:lvlText w:val="%3."/>
      <w:lvlJc w:val="right"/>
      <w:pPr>
        <w:tabs>
          <w:tab w:val="num" w:pos="1233"/>
        </w:tabs>
        <w:ind w:left="1233" w:hanging="180"/>
      </w:pPr>
    </w:lvl>
    <w:lvl w:ilvl="3" w:tplc="040C000F" w:tentative="1">
      <w:start w:val="1"/>
      <w:numFmt w:val="decimal"/>
      <w:lvlText w:val="%4."/>
      <w:lvlJc w:val="left"/>
      <w:pPr>
        <w:tabs>
          <w:tab w:val="num" w:pos="1953"/>
        </w:tabs>
        <w:ind w:left="1953" w:hanging="360"/>
      </w:pPr>
    </w:lvl>
    <w:lvl w:ilvl="4" w:tplc="040C0019" w:tentative="1">
      <w:start w:val="1"/>
      <w:numFmt w:val="lowerLetter"/>
      <w:lvlText w:val="%5."/>
      <w:lvlJc w:val="left"/>
      <w:pPr>
        <w:tabs>
          <w:tab w:val="num" w:pos="2673"/>
        </w:tabs>
        <w:ind w:left="2673" w:hanging="360"/>
      </w:pPr>
    </w:lvl>
    <w:lvl w:ilvl="5" w:tplc="040C001B" w:tentative="1">
      <w:start w:val="1"/>
      <w:numFmt w:val="lowerRoman"/>
      <w:lvlText w:val="%6."/>
      <w:lvlJc w:val="right"/>
      <w:pPr>
        <w:tabs>
          <w:tab w:val="num" w:pos="3393"/>
        </w:tabs>
        <w:ind w:left="3393" w:hanging="180"/>
      </w:pPr>
    </w:lvl>
    <w:lvl w:ilvl="6" w:tplc="040C000F" w:tentative="1">
      <w:start w:val="1"/>
      <w:numFmt w:val="decimal"/>
      <w:lvlText w:val="%7."/>
      <w:lvlJc w:val="left"/>
      <w:pPr>
        <w:tabs>
          <w:tab w:val="num" w:pos="4113"/>
        </w:tabs>
        <w:ind w:left="4113" w:hanging="360"/>
      </w:pPr>
    </w:lvl>
    <w:lvl w:ilvl="7" w:tplc="040C0019" w:tentative="1">
      <w:start w:val="1"/>
      <w:numFmt w:val="lowerLetter"/>
      <w:lvlText w:val="%8."/>
      <w:lvlJc w:val="left"/>
      <w:pPr>
        <w:tabs>
          <w:tab w:val="num" w:pos="4833"/>
        </w:tabs>
        <w:ind w:left="4833" w:hanging="360"/>
      </w:pPr>
    </w:lvl>
    <w:lvl w:ilvl="8" w:tplc="040C001B" w:tentative="1">
      <w:start w:val="1"/>
      <w:numFmt w:val="lowerRoman"/>
      <w:lvlText w:val="%9."/>
      <w:lvlJc w:val="right"/>
      <w:pPr>
        <w:tabs>
          <w:tab w:val="num" w:pos="5553"/>
        </w:tabs>
        <w:ind w:left="5553" w:hanging="180"/>
      </w:pPr>
    </w:lvl>
  </w:abstractNum>
  <w:abstractNum w:abstractNumId="31">
    <w:nsid w:val="48581D91"/>
    <w:multiLevelType w:val="multilevel"/>
    <w:tmpl w:val="DEFC17E6"/>
    <w:lvl w:ilvl="0">
      <w:start w:val="1"/>
      <w:numFmt w:val="bullet"/>
      <w:lvlText w:val="-"/>
      <w:lvlJc w:val="left"/>
      <w:pPr>
        <w:tabs>
          <w:tab w:val="num" w:pos="814"/>
        </w:tabs>
        <w:ind w:left="794" w:hanging="340"/>
      </w:pPr>
      <w:rPr>
        <w:rFonts w:ascii="Times New Roman" w:hAnsi="Times New Roman"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4C371D87"/>
    <w:multiLevelType w:val="multilevel"/>
    <w:tmpl w:val="9C78240E"/>
    <w:lvl w:ilvl="0">
      <w:start w:val="1"/>
      <w:numFmt w:val="bullet"/>
      <w:lvlText w:val="-"/>
      <w:lvlJc w:val="left"/>
      <w:pPr>
        <w:tabs>
          <w:tab w:val="num" w:pos="814"/>
        </w:tabs>
        <w:ind w:left="794" w:hanging="340"/>
      </w:pPr>
      <w:rPr>
        <w:rFonts w:ascii="Times New Roman" w:hAnsi="Times New Roman"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2F722E1"/>
    <w:multiLevelType w:val="multilevel"/>
    <w:tmpl w:val="D53A9B7A"/>
    <w:lvl w:ilvl="0">
      <w:start w:val="1"/>
      <w:numFmt w:val="bullet"/>
      <w:lvlText w:val="-"/>
      <w:lvlJc w:val="left"/>
      <w:pPr>
        <w:tabs>
          <w:tab w:val="num" w:pos="1068"/>
        </w:tabs>
        <w:ind w:left="1068" w:hanging="360"/>
      </w:pPr>
      <w:rPr>
        <w:rFonts w:hint="default"/>
      </w:rPr>
    </w:lvl>
    <w:lvl w:ilvl="1">
      <w:start w:val="1"/>
      <w:numFmt w:val="bullet"/>
      <w:lvlText w:val=""/>
      <w:lvlJc w:val="left"/>
      <w:pPr>
        <w:tabs>
          <w:tab w:val="num" w:pos="2340"/>
        </w:tabs>
        <w:ind w:left="2340" w:hanging="360"/>
      </w:pPr>
      <w:rPr>
        <w:rFonts w:ascii="Symbol" w:hAnsi="Symbol" w:hint="default"/>
        <w:sz w:val="16"/>
      </w:rPr>
    </w:lvl>
    <w:lvl w:ilvl="2">
      <w:numFmt w:val="bullet"/>
      <w:lvlText w:val=""/>
      <w:lvlJc w:val="left"/>
      <w:pPr>
        <w:tabs>
          <w:tab w:val="num" w:pos="3060"/>
        </w:tabs>
        <w:ind w:left="3060" w:hanging="360"/>
      </w:pPr>
      <w:rPr>
        <w:rFont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34">
    <w:nsid w:val="59F96640"/>
    <w:multiLevelType w:val="multilevel"/>
    <w:tmpl w:val="A790DA64"/>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36862AB"/>
    <w:multiLevelType w:val="hybridMultilevel"/>
    <w:tmpl w:val="1E504452"/>
    <w:lvl w:ilvl="0" w:tplc="44642C46">
      <w:start w:val="1"/>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383"/>
        </w:tabs>
        <w:ind w:left="383" w:hanging="360"/>
      </w:pPr>
      <w:rPr>
        <w:rFonts w:ascii="Courier New" w:hAnsi="Courier New" w:hint="default"/>
      </w:rPr>
    </w:lvl>
    <w:lvl w:ilvl="2" w:tplc="040C0005" w:tentative="1">
      <w:start w:val="1"/>
      <w:numFmt w:val="bullet"/>
      <w:lvlText w:val=""/>
      <w:lvlJc w:val="left"/>
      <w:pPr>
        <w:tabs>
          <w:tab w:val="num" w:pos="1103"/>
        </w:tabs>
        <w:ind w:left="1103" w:hanging="360"/>
      </w:pPr>
      <w:rPr>
        <w:rFonts w:ascii="Wingdings" w:hAnsi="Wingdings" w:hint="default"/>
      </w:rPr>
    </w:lvl>
    <w:lvl w:ilvl="3" w:tplc="040C0001" w:tentative="1">
      <w:start w:val="1"/>
      <w:numFmt w:val="bullet"/>
      <w:lvlText w:val=""/>
      <w:lvlJc w:val="left"/>
      <w:pPr>
        <w:tabs>
          <w:tab w:val="num" w:pos="1823"/>
        </w:tabs>
        <w:ind w:left="1823" w:hanging="360"/>
      </w:pPr>
      <w:rPr>
        <w:rFonts w:ascii="Symbol" w:hAnsi="Symbol" w:hint="default"/>
      </w:rPr>
    </w:lvl>
    <w:lvl w:ilvl="4" w:tplc="040C0003" w:tentative="1">
      <w:start w:val="1"/>
      <w:numFmt w:val="bullet"/>
      <w:lvlText w:val="o"/>
      <w:lvlJc w:val="left"/>
      <w:pPr>
        <w:tabs>
          <w:tab w:val="num" w:pos="2543"/>
        </w:tabs>
        <w:ind w:left="2543" w:hanging="360"/>
      </w:pPr>
      <w:rPr>
        <w:rFonts w:ascii="Courier New" w:hAnsi="Courier New" w:hint="default"/>
      </w:rPr>
    </w:lvl>
    <w:lvl w:ilvl="5" w:tplc="040C0005" w:tentative="1">
      <w:start w:val="1"/>
      <w:numFmt w:val="bullet"/>
      <w:lvlText w:val=""/>
      <w:lvlJc w:val="left"/>
      <w:pPr>
        <w:tabs>
          <w:tab w:val="num" w:pos="3263"/>
        </w:tabs>
        <w:ind w:left="3263" w:hanging="360"/>
      </w:pPr>
      <w:rPr>
        <w:rFonts w:ascii="Wingdings" w:hAnsi="Wingdings" w:hint="default"/>
      </w:rPr>
    </w:lvl>
    <w:lvl w:ilvl="6" w:tplc="040C0001" w:tentative="1">
      <w:start w:val="1"/>
      <w:numFmt w:val="bullet"/>
      <w:lvlText w:val=""/>
      <w:lvlJc w:val="left"/>
      <w:pPr>
        <w:tabs>
          <w:tab w:val="num" w:pos="3983"/>
        </w:tabs>
        <w:ind w:left="3983" w:hanging="360"/>
      </w:pPr>
      <w:rPr>
        <w:rFonts w:ascii="Symbol" w:hAnsi="Symbol" w:hint="default"/>
      </w:rPr>
    </w:lvl>
    <w:lvl w:ilvl="7" w:tplc="040C0003" w:tentative="1">
      <w:start w:val="1"/>
      <w:numFmt w:val="bullet"/>
      <w:lvlText w:val="o"/>
      <w:lvlJc w:val="left"/>
      <w:pPr>
        <w:tabs>
          <w:tab w:val="num" w:pos="4703"/>
        </w:tabs>
        <w:ind w:left="4703" w:hanging="360"/>
      </w:pPr>
      <w:rPr>
        <w:rFonts w:ascii="Courier New" w:hAnsi="Courier New" w:hint="default"/>
      </w:rPr>
    </w:lvl>
    <w:lvl w:ilvl="8" w:tplc="040C0005" w:tentative="1">
      <w:start w:val="1"/>
      <w:numFmt w:val="bullet"/>
      <w:lvlText w:val=""/>
      <w:lvlJc w:val="left"/>
      <w:pPr>
        <w:tabs>
          <w:tab w:val="num" w:pos="5423"/>
        </w:tabs>
        <w:ind w:left="5423" w:hanging="360"/>
      </w:pPr>
      <w:rPr>
        <w:rFonts w:ascii="Wingdings" w:hAnsi="Wingdings" w:hint="default"/>
      </w:rPr>
    </w:lvl>
  </w:abstractNum>
  <w:abstractNum w:abstractNumId="36">
    <w:nsid w:val="668F463A"/>
    <w:multiLevelType w:val="multilevel"/>
    <w:tmpl w:val="D53A9B7A"/>
    <w:lvl w:ilvl="0">
      <w:start w:val="1"/>
      <w:numFmt w:val="bullet"/>
      <w:lvlText w:val="-"/>
      <w:lvlJc w:val="left"/>
      <w:pPr>
        <w:tabs>
          <w:tab w:val="num" w:pos="1068"/>
        </w:tabs>
        <w:ind w:left="1068" w:hanging="360"/>
      </w:pPr>
      <w:rPr>
        <w:rFonts w:hint="default"/>
      </w:rPr>
    </w:lvl>
    <w:lvl w:ilvl="1">
      <w:start w:val="1"/>
      <w:numFmt w:val="bullet"/>
      <w:lvlText w:val=""/>
      <w:lvlJc w:val="left"/>
      <w:pPr>
        <w:tabs>
          <w:tab w:val="num" w:pos="3048"/>
        </w:tabs>
        <w:ind w:left="3048" w:hanging="360"/>
      </w:pPr>
      <w:rPr>
        <w:rFonts w:ascii="Symbol" w:hAnsi="Symbol" w:hint="default"/>
        <w:sz w:val="16"/>
      </w:rPr>
    </w:lvl>
    <w:lvl w:ilvl="2">
      <w:numFmt w:val="bullet"/>
      <w:lvlText w:val=""/>
      <w:lvlJc w:val="left"/>
      <w:pPr>
        <w:tabs>
          <w:tab w:val="num" w:pos="3768"/>
        </w:tabs>
        <w:ind w:left="3768" w:hanging="360"/>
      </w:pPr>
      <w:rPr>
        <w:rFonts w:hint="default"/>
      </w:rPr>
    </w:lvl>
    <w:lvl w:ilvl="3">
      <w:start w:val="1"/>
      <w:numFmt w:val="bullet"/>
      <w:lvlText w:val=""/>
      <w:lvlJc w:val="left"/>
      <w:pPr>
        <w:tabs>
          <w:tab w:val="num" w:pos="4488"/>
        </w:tabs>
        <w:ind w:left="4488" w:hanging="360"/>
      </w:pPr>
      <w:rPr>
        <w:rFonts w:ascii="Symbol" w:hAnsi="Symbol" w:hint="default"/>
      </w:rPr>
    </w:lvl>
    <w:lvl w:ilvl="4">
      <w:start w:val="1"/>
      <w:numFmt w:val="bullet"/>
      <w:lvlText w:val="o"/>
      <w:lvlJc w:val="left"/>
      <w:pPr>
        <w:tabs>
          <w:tab w:val="num" w:pos="5208"/>
        </w:tabs>
        <w:ind w:left="5208" w:hanging="360"/>
      </w:pPr>
      <w:rPr>
        <w:rFonts w:ascii="Courier New" w:hAnsi="Courier New" w:hint="default"/>
      </w:rPr>
    </w:lvl>
    <w:lvl w:ilvl="5">
      <w:start w:val="1"/>
      <w:numFmt w:val="bullet"/>
      <w:lvlText w:val=""/>
      <w:lvlJc w:val="left"/>
      <w:pPr>
        <w:tabs>
          <w:tab w:val="num" w:pos="5928"/>
        </w:tabs>
        <w:ind w:left="5928" w:hanging="360"/>
      </w:pPr>
      <w:rPr>
        <w:rFonts w:ascii="Wingdings" w:hAnsi="Wingdings" w:hint="default"/>
      </w:rPr>
    </w:lvl>
    <w:lvl w:ilvl="6">
      <w:start w:val="1"/>
      <w:numFmt w:val="bullet"/>
      <w:lvlText w:val=""/>
      <w:lvlJc w:val="left"/>
      <w:pPr>
        <w:tabs>
          <w:tab w:val="num" w:pos="6648"/>
        </w:tabs>
        <w:ind w:left="6648" w:hanging="360"/>
      </w:pPr>
      <w:rPr>
        <w:rFonts w:ascii="Symbol" w:hAnsi="Symbol" w:hint="default"/>
      </w:rPr>
    </w:lvl>
    <w:lvl w:ilvl="7">
      <w:start w:val="1"/>
      <w:numFmt w:val="bullet"/>
      <w:lvlText w:val="o"/>
      <w:lvlJc w:val="left"/>
      <w:pPr>
        <w:tabs>
          <w:tab w:val="num" w:pos="7368"/>
        </w:tabs>
        <w:ind w:left="7368" w:hanging="360"/>
      </w:pPr>
      <w:rPr>
        <w:rFonts w:ascii="Courier New" w:hAnsi="Courier New" w:hint="default"/>
      </w:rPr>
    </w:lvl>
    <w:lvl w:ilvl="8">
      <w:start w:val="1"/>
      <w:numFmt w:val="bullet"/>
      <w:lvlText w:val=""/>
      <w:lvlJc w:val="left"/>
      <w:pPr>
        <w:tabs>
          <w:tab w:val="num" w:pos="8088"/>
        </w:tabs>
        <w:ind w:left="8088" w:hanging="360"/>
      </w:pPr>
      <w:rPr>
        <w:rFonts w:ascii="Wingdings" w:hAnsi="Wingdings" w:hint="default"/>
      </w:rPr>
    </w:lvl>
  </w:abstractNum>
  <w:abstractNum w:abstractNumId="37">
    <w:nsid w:val="71D71CF5"/>
    <w:multiLevelType w:val="hybridMultilevel"/>
    <w:tmpl w:val="30708740"/>
    <w:lvl w:ilvl="0" w:tplc="0EAEA104">
      <w:start w:val="1"/>
      <w:numFmt w:val="decimal"/>
      <w:lvlText w:val="(%1)"/>
      <w:lvlJc w:val="left"/>
      <w:pPr>
        <w:tabs>
          <w:tab w:val="num" w:pos="-351"/>
        </w:tabs>
        <w:ind w:left="-351" w:hanging="360"/>
      </w:pPr>
      <w:rPr>
        <w:rFonts w:hint="default"/>
      </w:rPr>
    </w:lvl>
    <w:lvl w:ilvl="1" w:tplc="040C0019" w:tentative="1">
      <w:start w:val="1"/>
      <w:numFmt w:val="lowerLetter"/>
      <w:lvlText w:val="%2."/>
      <w:lvlJc w:val="left"/>
      <w:pPr>
        <w:tabs>
          <w:tab w:val="num" w:pos="1797"/>
        </w:tabs>
        <w:ind w:left="1797" w:hanging="360"/>
      </w:pPr>
    </w:lvl>
    <w:lvl w:ilvl="2" w:tplc="040C001B" w:tentative="1">
      <w:start w:val="1"/>
      <w:numFmt w:val="lowerRoman"/>
      <w:lvlText w:val="%3."/>
      <w:lvlJc w:val="right"/>
      <w:pPr>
        <w:tabs>
          <w:tab w:val="num" w:pos="2517"/>
        </w:tabs>
        <w:ind w:left="2517" w:hanging="180"/>
      </w:pPr>
    </w:lvl>
    <w:lvl w:ilvl="3" w:tplc="040C000F" w:tentative="1">
      <w:start w:val="1"/>
      <w:numFmt w:val="decimal"/>
      <w:lvlText w:val="%4."/>
      <w:lvlJc w:val="left"/>
      <w:pPr>
        <w:tabs>
          <w:tab w:val="num" w:pos="3237"/>
        </w:tabs>
        <w:ind w:left="3237" w:hanging="360"/>
      </w:pPr>
    </w:lvl>
    <w:lvl w:ilvl="4" w:tplc="040C0019" w:tentative="1">
      <w:start w:val="1"/>
      <w:numFmt w:val="lowerLetter"/>
      <w:lvlText w:val="%5."/>
      <w:lvlJc w:val="left"/>
      <w:pPr>
        <w:tabs>
          <w:tab w:val="num" w:pos="3957"/>
        </w:tabs>
        <w:ind w:left="3957" w:hanging="360"/>
      </w:pPr>
    </w:lvl>
    <w:lvl w:ilvl="5" w:tplc="040C001B" w:tentative="1">
      <w:start w:val="1"/>
      <w:numFmt w:val="lowerRoman"/>
      <w:lvlText w:val="%6."/>
      <w:lvlJc w:val="right"/>
      <w:pPr>
        <w:tabs>
          <w:tab w:val="num" w:pos="4677"/>
        </w:tabs>
        <w:ind w:left="4677" w:hanging="180"/>
      </w:pPr>
    </w:lvl>
    <w:lvl w:ilvl="6" w:tplc="040C000F" w:tentative="1">
      <w:start w:val="1"/>
      <w:numFmt w:val="decimal"/>
      <w:lvlText w:val="%7."/>
      <w:lvlJc w:val="left"/>
      <w:pPr>
        <w:tabs>
          <w:tab w:val="num" w:pos="5397"/>
        </w:tabs>
        <w:ind w:left="5397" w:hanging="360"/>
      </w:pPr>
    </w:lvl>
    <w:lvl w:ilvl="7" w:tplc="040C0019" w:tentative="1">
      <w:start w:val="1"/>
      <w:numFmt w:val="lowerLetter"/>
      <w:lvlText w:val="%8."/>
      <w:lvlJc w:val="left"/>
      <w:pPr>
        <w:tabs>
          <w:tab w:val="num" w:pos="6117"/>
        </w:tabs>
        <w:ind w:left="6117" w:hanging="360"/>
      </w:pPr>
    </w:lvl>
    <w:lvl w:ilvl="8" w:tplc="040C001B" w:tentative="1">
      <w:start w:val="1"/>
      <w:numFmt w:val="lowerRoman"/>
      <w:lvlText w:val="%9."/>
      <w:lvlJc w:val="right"/>
      <w:pPr>
        <w:tabs>
          <w:tab w:val="num" w:pos="6837"/>
        </w:tabs>
        <w:ind w:left="6837" w:hanging="180"/>
      </w:pPr>
    </w:lvl>
  </w:abstractNum>
  <w:abstractNum w:abstractNumId="38">
    <w:nsid w:val="7C312CF5"/>
    <w:multiLevelType w:val="hybridMultilevel"/>
    <w:tmpl w:val="B858ABC4"/>
    <w:lvl w:ilvl="0" w:tplc="4ED83DAA">
      <w:start w:val="1"/>
      <w:numFmt w:val="decimal"/>
      <w:lvlText w:val="(%1)"/>
      <w:lvlJc w:val="left"/>
      <w:pPr>
        <w:tabs>
          <w:tab w:val="num" w:pos="6"/>
        </w:tabs>
        <w:ind w:left="6" w:hanging="360"/>
      </w:pPr>
      <w:rPr>
        <w:rFonts w:hint="default"/>
        <w:i/>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nsid w:val="7C994DB3"/>
    <w:multiLevelType w:val="hybridMultilevel"/>
    <w:tmpl w:val="B44690E4"/>
    <w:lvl w:ilvl="0" w:tplc="2322107E">
      <w:start w:val="1"/>
      <w:numFmt w:val="decimal"/>
      <w:lvlText w:val="(%1)"/>
      <w:lvlJc w:val="left"/>
      <w:pPr>
        <w:tabs>
          <w:tab w:val="num" w:pos="720"/>
        </w:tabs>
        <w:ind w:left="720" w:hanging="360"/>
      </w:pPr>
      <w:rPr>
        <w:rFonts w:hint="default"/>
        <w:sz w:val="20"/>
      </w:rPr>
    </w:lvl>
    <w:lvl w:ilvl="1" w:tplc="F7F89074">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0">
    <w:nsid w:val="7D667FC1"/>
    <w:multiLevelType w:val="multilevel"/>
    <w:tmpl w:val="DCA43F1C"/>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DE87665"/>
    <w:multiLevelType w:val="multilevel"/>
    <w:tmpl w:val="F3EADFFA"/>
    <w:lvl w:ilvl="0">
      <w:numFmt w:val="bullet"/>
      <w:lvlText w:val="-"/>
      <w:lvlJc w:val="left"/>
      <w:pPr>
        <w:tabs>
          <w:tab w:val="num" w:pos="1068"/>
        </w:tabs>
        <w:ind w:left="1068" w:hanging="360"/>
      </w:pPr>
      <w:rPr>
        <w:rFonts w:hint="default"/>
      </w:rPr>
    </w:lvl>
    <w:lvl w:ilvl="1">
      <w:start w:val="1"/>
      <w:numFmt w:val="bullet"/>
      <w:lvlText w:val="o"/>
      <w:lvlJc w:val="left"/>
      <w:pPr>
        <w:tabs>
          <w:tab w:val="num" w:pos="1505"/>
        </w:tabs>
        <w:ind w:left="1505" w:hanging="360"/>
      </w:pPr>
      <w:rPr>
        <w:rFonts w:ascii="Courier New" w:hAnsi="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num w:numId="1">
    <w:abstractNumId w:val="16"/>
  </w:num>
  <w:num w:numId="2">
    <w:abstractNumId w:val="37"/>
  </w:num>
  <w:num w:numId="3">
    <w:abstractNumId w:val="15"/>
  </w:num>
  <w:num w:numId="4">
    <w:abstractNumId w:val="14"/>
  </w:num>
  <w:num w:numId="5">
    <w:abstractNumId w:val="38"/>
  </w:num>
  <w:num w:numId="6">
    <w:abstractNumId w:val="39"/>
  </w:num>
  <w:num w:numId="7">
    <w:abstractNumId w:val="11"/>
  </w:num>
  <w:num w:numId="8">
    <w:abstractNumId w:val="40"/>
  </w:num>
  <w:num w:numId="9">
    <w:abstractNumId w:val="19"/>
  </w:num>
  <w:num w:numId="10">
    <w:abstractNumId w:val="21"/>
  </w:num>
  <w:num w:numId="11">
    <w:abstractNumId w:val="27"/>
  </w:num>
  <w:num w:numId="12">
    <w:abstractNumId w:val="32"/>
  </w:num>
  <w:num w:numId="13">
    <w:abstractNumId w:val="30"/>
  </w:num>
  <w:num w:numId="14">
    <w:abstractNumId w:val="23"/>
  </w:num>
  <w:num w:numId="15">
    <w:abstractNumId w:val="24"/>
  </w:num>
  <w:num w:numId="16">
    <w:abstractNumId w:val="18"/>
  </w:num>
  <w:num w:numId="17">
    <w:abstractNumId w:val="28"/>
  </w:num>
  <w:num w:numId="18">
    <w:abstractNumId w:val="26"/>
  </w:num>
  <w:num w:numId="19">
    <w:abstractNumId w:val="36"/>
  </w:num>
  <w:num w:numId="20">
    <w:abstractNumId w:val="13"/>
  </w:num>
  <w:num w:numId="21">
    <w:abstractNumId w:val="33"/>
  </w:num>
  <w:num w:numId="22">
    <w:abstractNumId w:val="34"/>
  </w:num>
  <w:num w:numId="23">
    <w:abstractNumId w:val="31"/>
  </w:num>
  <w:num w:numId="24">
    <w:abstractNumId w:val="17"/>
  </w:num>
  <w:num w:numId="25">
    <w:abstractNumId w:val="41"/>
  </w:num>
  <w:num w:numId="26">
    <w:abstractNumId w:val="20"/>
  </w:num>
  <w:num w:numId="27">
    <w:abstractNumId w:val="12"/>
  </w:num>
  <w:num w:numId="28">
    <w:abstractNumId w:val="10"/>
  </w:num>
  <w:num w:numId="29">
    <w:abstractNumId w:val="22"/>
  </w:num>
  <w:num w:numId="30">
    <w:abstractNumId w:val="25"/>
  </w:num>
  <w:num w:numId="31">
    <w:abstractNumId w:val="35"/>
  </w:num>
  <w:num w:numId="32">
    <w:abstractNumId w:val="29"/>
  </w:num>
  <w:num w:numId="33">
    <w:abstractNumId w:val="8"/>
  </w:num>
  <w:num w:numId="34">
    <w:abstractNumId w:val="3"/>
  </w:num>
  <w:num w:numId="35">
    <w:abstractNumId w:val="2"/>
  </w:num>
  <w:num w:numId="36">
    <w:abstractNumId w:val="1"/>
  </w:num>
  <w:num w:numId="37">
    <w:abstractNumId w:val="0"/>
  </w:num>
  <w:num w:numId="38">
    <w:abstractNumId w:val="9"/>
  </w:num>
  <w:num w:numId="39">
    <w:abstractNumId w:val="7"/>
  </w:num>
  <w:num w:numId="40">
    <w:abstractNumId w:val="6"/>
  </w:num>
  <w:num w:numId="41">
    <w:abstractNumId w:val="5"/>
  </w:num>
  <w:num w:numId="4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9"/>
  <w:hyphenationZone w:val="425"/>
  <w:noPunctuationKerning/>
  <w:characterSpacingControl w:val="doNotCompress"/>
  <w:footnotePr>
    <w:footnote w:id="-1"/>
    <w:footnote w:id="0"/>
  </w:footnotePr>
  <w:endnotePr>
    <w:endnote w:id="-1"/>
    <w:endnote w:id="0"/>
  </w:endnotePr>
  <w:compat/>
  <w:rsids>
    <w:rsidRoot w:val="002C1A17"/>
    <w:rsid w:val="00286B00"/>
    <w:rsid w:val="002C1A17"/>
    <w:rsid w:val="003E5CA5"/>
    <w:rsid w:val="007E7F4D"/>
    <w:rsid w:val="00B559DC"/>
    <w:rsid w:val="00B62D8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outlineLvl w:val="0"/>
    </w:pPr>
    <w:rPr>
      <w:b/>
      <w:bCs/>
      <w:sz w:val="20"/>
    </w:rPr>
  </w:style>
  <w:style w:type="paragraph" w:styleId="Titre2">
    <w:name w:val="heading 2"/>
    <w:basedOn w:val="Normal"/>
    <w:next w:val="Normal"/>
    <w:qFormat/>
    <w:pPr>
      <w:keepNext/>
      <w:outlineLvl w:val="1"/>
    </w:pPr>
    <w:rPr>
      <w:b/>
      <w:bCs/>
    </w:rPr>
  </w:style>
  <w:style w:type="paragraph" w:styleId="Titre3">
    <w:name w:val="heading 3"/>
    <w:basedOn w:val="Normal"/>
    <w:next w:val="Normal"/>
    <w:qFormat/>
    <w:pPr>
      <w:keepNext/>
      <w:jc w:val="center"/>
      <w:outlineLvl w:val="2"/>
    </w:pPr>
    <w:rPr>
      <w:b/>
      <w:bCs/>
    </w:rPr>
  </w:style>
  <w:style w:type="paragraph" w:styleId="Titre4">
    <w:name w:val="heading 4"/>
    <w:basedOn w:val="Normal"/>
    <w:next w:val="Normal"/>
    <w:qFormat/>
    <w:pPr>
      <w:keepNext/>
      <w:spacing w:before="120"/>
      <w:outlineLvl w:val="3"/>
    </w:pPr>
    <w:rPr>
      <w:i/>
      <w:iCs/>
      <w:sz w:val="20"/>
    </w:rPr>
  </w:style>
  <w:style w:type="paragraph" w:styleId="Titre5">
    <w:name w:val="heading 5"/>
    <w:basedOn w:val="Normal"/>
    <w:next w:val="Normal"/>
    <w:qFormat/>
    <w:pPr>
      <w:keepNext/>
      <w:jc w:val="center"/>
      <w:outlineLvl w:val="4"/>
    </w:pPr>
    <w:rPr>
      <w:b/>
      <w:bCs/>
      <w:sz w:val="20"/>
    </w:rPr>
  </w:style>
  <w:style w:type="paragraph" w:styleId="Titre6">
    <w:name w:val="heading 6"/>
    <w:basedOn w:val="Normal"/>
    <w:next w:val="Normal"/>
    <w:qFormat/>
    <w:pPr>
      <w:keepNext/>
      <w:jc w:val="center"/>
      <w:outlineLvl w:val="5"/>
    </w:pPr>
    <w:rPr>
      <w:b/>
      <w:bCs/>
      <w:i/>
      <w:iCs/>
      <w:sz w:val="20"/>
    </w:rPr>
  </w:style>
  <w:style w:type="paragraph" w:styleId="Titre7">
    <w:name w:val="heading 7"/>
    <w:basedOn w:val="Normal"/>
    <w:next w:val="Normal"/>
    <w:qFormat/>
    <w:pPr>
      <w:keepNext/>
      <w:spacing w:after="120"/>
      <w:jc w:val="both"/>
      <w:outlineLvl w:val="6"/>
    </w:pPr>
    <w:rPr>
      <w:b/>
      <w:sz w:val="20"/>
    </w:rPr>
  </w:style>
  <w:style w:type="paragraph" w:styleId="Titre8">
    <w:name w:val="heading 8"/>
    <w:basedOn w:val="Normal"/>
    <w:next w:val="Normal"/>
    <w:qFormat/>
    <w:pPr>
      <w:keepNext/>
      <w:jc w:val="right"/>
      <w:outlineLvl w:val="7"/>
    </w:pPr>
    <w:rPr>
      <w:b/>
      <w:bCs/>
    </w:rPr>
  </w:style>
  <w:style w:type="paragraph" w:styleId="Titre9">
    <w:name w:val="heading 9"/>
    <w:basedOn w:val="Normal"/>
    <w:next w:val="Normal"/>
    <w:qFormat/>
    <w:pPr>
      <w:keepNext/>
      <w:spacing w:after="120"/>
      <w:ind w:left="-567" w:right="-567"/>
      <w:jc w:val="both"/>
      <w:outlineLvl w:val="8"/>
    </w:pPr>
    <w:rPr>
      <w:b/>
      <w:sz w:val="20"/>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pPr>
      <w:ind w:left="1980"/>
    </w:pPr>
    <w:rPr>
      <w:sz w:val="20"/>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Corpsdetexte">
    <w:name w:val="Body Text"/>
    <w:basedOn w:val="Normal"/>
    <w:semiHidden/>
    <w:pPr>
      <w:spacing w:before="120"/>
    </w:pPr>
    <w:rPr>
      <w:i/>
      <w:iCs/>
      <w:sz w:val="20"/>
    </w:rPr>
  </w:style>
  <w:style w:type="paragraph" w:styleId="Retraitcorpsdetexte2">
    <w:name w:val="Body Text Indent 2"/>
    <w:basedOn w:val="Normal"/>
    <w:semiHidden/>
    <w:pPr>
      <w:ind w:left="-510"/>
    </w:pPr>
    <w:rPr>
      <w:b/>
      <w:bCs/>
      <w:sz w:val="20"/>
    </w:rPr>
  </w:style>
  <w:style w:type="paragraph" w:styleId="Normalcentr">
    <w:name w:val="Block Text"/>
    <w:basedOn w:val="Normal"/>
    <w:semiHidden/>
    <w:pPr>
      <w:ind w:left="-567" w:right="-567"/>
      <w:jc w:val="both"/>
    </w:pPr>
    <w:rPr>
      <w:sz w:val="20"/>
    </w:rPr>
  </w:style>
  <w:style w:type="paragraph" w:styleId="Retraitcorpsdetexte3">
    <w:name w:val="Body Text Indent 3"/>
    <w:basedOn w:val="Normal"/>
    <w:semiHidden/>
    <w:pPr>
      <w:framePr w:hSpace="141" w:wrap="auto" w:vAnchor="text" w:hAnchor="text" w:x="25" w:y="1"/>
      <w:ind w:left="180" w:hanging="180"/>
    </w:pPr>
    <w:rPr>
      <w:szCs w:val="20"/>
    </w:rPr>
  </w:style>
  <w:style w:type="paragraph" w:styleId="Corpsdetexte2">
    <w:name w:val="Body Text 2"/>
    <w:basedOn w:val="Normal"/>
    <w:semiHidden/>
    <w:pPr>
      <w:tabs>
        <w:tab w:val="left" w:pos="1197"/>
      </w:tabs>
      <w:jc w:val="both"/>
    </w:pPr>
    <w:rPr>
      <w:rFonts w:ascii="Times" w:hAnsi="Times"/>
      <w:sz w:val="20"/>
    </w:rPr>
  </w:style>
  <w:style w:type="paragraph" w:styleId="Adressedestinataire">
    <w:name w:val="envelope address"/>
    <w:basedOn w:val="Normal"/>
    <w:semiHidden/>
    <w:pPr>
      <w:framePr w:w="7938" w:h="1985" w:hRule="exact" w:hSpace="141" w:wrap="auto" w:hAnchor="page" w:xAlign="center" w:yAlign="bottom"/>
      <w:ind w:left="2835"/>
    </w:pPr>
    <w:rPr>
      <w:rFonts w:ascii="Arial" w:hAnsi="Arial" w:cs="Arial"/>
    </w:rPr>
  </w:style>
  <w:style w:type="paragraph" w:styleId="Adresseexpditeur">
    <w:name w:val="envelope return"/>
    <w:basedOn w:val="Normal"/>
    <w:semiHidden/>
    <w:rPr>
      <w:rFonts w:ascii="Arial" w:hAnsi="Arial" w:cs="Arial"/>
      <w:sz w:val="20"/>
      <w:szCs w:val="20"/>
    </w:rPr>
  </w:style>
  <w:style w:type="paragraph" w:styleId="AdresseHTML">
    <w:name w:val="HTML Address"/>
    <w:basedOn w:val="Normal"/>
    <w:semiHidden/>
    <w:rPr>
      <w:i/>
      <w:iCs/>
    </w:rPr>
  </w:style>
  <w:style w:type="paragraph" w:styleId="Commentaire">
    <w:name w:val="annotation text"/>
    <w:basedOn w:val="Normal"/>
    <w:semiHidden/>
    <w:rPr>
      <w:sz w:val="20"/>
      <w:szCs w:val="20"/>
    </w:rPr>
  </w:style>
  <w:style w:type="paragraph" w:styleId="Corpsdetexte3">
    <w:name w:val="Body Text 3"/>
    <w:basedOn w:val="Normal"/>
    <w:semiHidden/>
    <w:pPr>
      <w:spacing w:after="120"/>
    </w:pPr>
    <w:rPr>
      <w:sz w:val="16"/>
      <w:szCs w:val="16"/>
    </w:rPr>
  </w:style>
  <w:style w:type="paragraph" w:styleId="Date">
    <w:name w:val="Date"/>
    <w:basedOn w:val="Normal"/>
    <w:next w:val="Normal"/>
    <w:semiHidden/>
  </w:style>
  <w:style w:type="paragraph" w:styleId="En-ttedemessage">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Explorateurdedocuments">
    <w:name w:val="Document Map"/>
    <w:basedOn w:val="Normal"/>
    <w:semiHidden/>
    <w:pPr>
      <w:shd w:val="clear" w:color="auto" w:fill="000080"/>
    </w:pPr>
    <w:rPr>
      <w:rFonts w:ascii="Tahoma" w:hAnsi="Tahoma" w:cs="Tahoma"/>
    </w:rPr>
  </w:style>
  <w:style w:type="paragraph" w:styleId="Formuledepolitesse">
    <w:name w:val="Closing"/>
    <w:basedOn w:val="Normal"/>
    <w:semiHidden/>
    <w:pPr>
      <w:ind w:left="4252"/>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Lgende">
    <w:name w:val="caption"/>
    <w:basedOn w:val="Normal"/>
    <w:next w:val="Normal"/>
    <w:qFormat/>
    <w:pPr>
      <w:spacing w:before="120" w:after="120"/>
    </w:pPr>
    <w:rPr>
      <w:b/>
      <w:bCs/>
      <w:sz w:val="20"/>
      <w:szCs w:val="20"/>
    </w:rPr>
  </w:style>
  <w:style w:type="paragraph" w:styleId="Liste">
    <w:name w:val="List"/>
    <w:basedOn w:val="Normal"/>
    <w:semiHidden/>
    <w:pPr>
      <w:ind w:left="283" w:hanging="283"/>
    </w:pPr>
  </w:style>
  <w:style w:type="paragraph" w:styleId="Liste2">
    <w:name w:val="List 2"/>
    <w:basedOn w:val="Normal"/>
    <w:semiHidden/>
    <w:pPr>
      <w:ind w:left="566" w:hanging="283"/>
    </w:pPr>
  </w:style>
  <w:style w:type="paragraph" w:styleId="Liste3">
    <w:name w:val="List 3"/>
    <w:basedOn w:val="Normal"/>
    <w:semiHidden/>
    <w:pPr>
      <w:ind w:left="849" w:hanging="283"/>
    </w:pPr>
  </w:style>
  <w:style w:type="paragraph" w:styleId="Liste4">
    <w:name w:val="List 4"/>
    <w:basedOn w:val="Normal"/>
    <w:semiHidden/>
    <w:pPr>
      <w:ind w:left="1132" w:hanging="283"/>
    </w:pPr>
  </w:style>
  <w:style w:type="paragraph" w:styleId="Liste5">
    <w:name w:val="List 5"/>
    <w:basedOn w:val="Normal"/>
    <w:semiHidden/>
    <w:pPr>
      <w:ind w:left="1415" w:hanging="283"/>
    </w:pPr>
  </w:style>
  <w:style w:type="paragraph" w:styleId="Listenumros">
    <w:name w:val="List Number"/>
    <w:basedOn w:val="Normal"/>
    <w:semiHidden/>
    <w:pPr>
      <w:numPr>
        <w:numId w:val="33"/>
      </w:numPr>
    </w:pPr>
  </w:style>
  <w:style w:type="paragraph" w:styleId="Listenumros2">
    <w:name w:val="List Number 2"/>
    <w:basedOn w:val="Normal"/>
    <w:semiHidden/>
    <w:pPr>
      <w:numPr>
        <w:numId w:val="34"/>
      </w:numPr>
    </w:pPr>
  </w:style>
  <w:style w:type="paragraph" w:styleId="Listenumros3">
    <w:name w:val="List Number 3"/>
    <w:basedOn w:val="Normal"/>
    <w:semiHidden/>
    <w:pPr>
      <w:numPr>
        <w:numId w:val="35"/>
      </w:numPr>
    </w:pPr>
  </w:style>
  <w:style w:type="paragraph" w:styleId="Listenumros4">
    <w:name w:val="List Number 4"/>
    <w:basedOn w:val="Normal"/>
    <w:semiHidden/>
    <w:pPr>
      <w:numPr>
        <w:numId w:val="36"/>
      </w:numPr>
    </w:pPr>
  </w:style>
  <w:style w:type="paragraph" w:styleId="Listenumros5">
    <w:name w:val="List Number 5"/>
    <w:basedOn w:val="Normal"/>
    <w:semiHidden/>
    <w:pPr>
      <w:numPr>
        <w:numId w:val="37"/>
      </w:numPr>
    </w:pPr>
  </w:style>
  <w:style w:type="paragraph" w:styleId="Listepuces">
    <w:name w:val="List Bullet"/>
    <w:basedOn w:val="Normal"/>
    <w:autoRedefine/>
    <w:semiHidden/>
    <w:pPr>
      <w:numPr>
        <w:numId w:val="38"/>
      </w:numPr>
    </w:pPr>
  </w:style>
  <w:style w:type="paragraph" w:styleId="Listepuces2">
    <w:name w:val="List Bullet 2"/>
    <w:basedOn w:val="Normal"/>
    <w:autoRedefine/>
    <w:semiHidden/>
    <w:pPr>
      <w:numPr>
        <w:numId w:val="39"/>
      </w:numPr>
    </w:pPr>
  </w:style>
  <w:style w:type="paragraph" w:styleId="Listepuces3">
    <w:name w:val="List Bullet 3"/>
    <w:basedOn w:val="Normal"/>
    <w:autoRedefine/>
    <w:semiHidden/>
    <w:pPr>
      <w:numPr>
        <w:numId w:val="40"/>
      </w:numPr>
    </w:pPr>
  </w:style>
  <w:style w:type="paragraph" w:styleId="Listepuces4">
    <w:name w:val="List Bullet 4"/>
    <w:basedOn w:val="Normal"/>
    <w:autoRedefine/>
    <w:semiHidden/>
    <w:pPr>
      <w:numPr>
        <w:numId w:val="41"/>
      </w:numPr>
    </w:pPr>
  </w:style>
  <w:style w:type="paragraph" w:styleId="Listepuces5">
    <w:name w:val="List Bullet 5"/>
    <w:basedOn w:val="Normal"/>
    <w:autoRedefine/>
    <w:semiHidden/>
    <w:pPr>
      <w:numPr>
        <w:numId w:val="42"/>
      </w:numPr>
    </w:pPr>
  </w:style>
  <w:style w:type="paragraph" w:styleId="Listecontinue">
    <w:name w:val="List Continue"/>
    <w:basedOn w:val="Normal"/>
    <w:semiHidden/>
    <w:pPr>
      <w:spacing w:after="120"/>
      <w:ind w:left="283"/>
    </w:pPr>
  </w:style>
  <w:style w:type="paragraph" w:styleId="Listecontinue2">
    <w:name w:val="List Continue 2"/>
    <w:basedOn w:val="Normal"/>
    <w:semiHidden/>
    <w:pPr>
      <w:spacing w:after="120"/>
      <w:ind w:left="566"/>
    </w:pPr>
  </w:style>
  <w:style w:type="paragraph" w:styleId="Listecontinue3">
    <w:name w:val="List Continue 3"/>
    <w:basedOn w:val="Normal"/>
    <w:semiHidden/>
    <w:pPr>
      <w:spacing w:after="120"/>
      <w:ind w:left="849"/>
    </w:pPr>
  </w:style>
  <w:style w:type="paragraph" w:styleId="Listecontinue4">
    <w:name w:val="List Continue 4"/>
    <w:basedOn w:val="Normal"/>
    <w:semiHidden/>
    <w:pPr>
      <w:spacing w:after="120"/>
      <w:ind w:left="1132"/>
    </w:pPr>
  </w:style>
  <w:style w:type="paragraph" w:styleId="Listecontinue5">
    <w:name w:val="List Continue 5"/>
    <w:basedOn w:val="Normal"/>
    <w:semiHidden/>
    <w:pPr>
      <w:spacing w:after="120"/>
      <w:ind w:left="1415"/>
    </w:pPr>
  </w:style>
  <w:style w:type="paragraph" w:styleId="NormalWeb">
    <w:name w:val="Normal (Web)"/>
    <w:basedOn w:val="Normal"/>
    <w:semiHidden/>
  </w:style>
  <w:style w:type="paragraph" w:styleId="Notedebasdepage">
    <w:name w:val="footnote text"/>
    <w:basedOn w:val="Normal"/>
    <w:semiHidden/>
    <w:rPr>
      <w:sz w:val="20"/>
      <w:szCs w:val="20"/>
    </w:rPr>
  </w:style>
  <w:style w:type="paragraph" w:styleId="Notedefin">
    <w:name w:val="endnote text"/>
    <w:basedOn w:val="Normal"/>
    <w:semiHidden/>
    <w:rPr>
      <w:sz w:val="20"/>
      <w:szCs w:val="20"/>
    </w:rPr>
  </w:style>
  <w:style w:type="paragraph" w:styleId="PrformatHTML">
    <w:name w:val="HTML Preformatted"/>
    <w:basedOn w:val="Normal"/>
    <w:semiHidden/>
    <w:rPr>
      <w:rFonts w:ascii="Courier New" w:hAnsi="Courier New" w:cs="Courier New"/>
      <w:sz w:val="20"/>
      <w:szCs w:val="20"/>
    </w:rPr>
  </w:style>
  <w:style w:type="paragraph" w:styleId="Retrait1religne">
    <w:name w:val="Body Text First Indent"/>
    <w:basedOn w:val="Corpsdetexte"/>
    <w:semiHidden/>
    <w:pPr>
      <w:spacing w:before="0" w:after="120"/>
      <w:ind w:firstLine="210"/>
    </w:pPr>
    <w:rPr>
      <w:i w:val="0"/>
      <w:iCs w:val="0"/>
      <w:sz w:val="24"/>
    </w:rPr>
  </w:style>
  <w:style w:type="paragraph" w:styleId="Retraitcorpset1relig">
    <w:name w:val="Body Text First Indent 2"/>
    <w:basedOn w:val="Retraitcorpsdetexte"/>
    <w:semiHidden/>
    <w:pPr>
      <w:spacing w:after="120"/>
      <w:ind w:left="283" w:firstLine="210"/>
    </w:pPr>
    <w:rPr>
      <w:sz w:val="24"/>
    </w:rPr>
  </w:style>
  <w:style w:type="paragraph" w:styleId="Retraitnormal">
    <w:name w:val="Normal Indent"/>
    <w:basedOn w:val="Normal"/>
    <w:semiHidden/>
    <w:pPr>
      <w:ind w:left="708"/>
    </w:pPr>
  </w:style>
  <w:style w:type="paragraph" w:styleId="Salutations">
    <w:name w:val="Salutation"/>
    <w:basedOn w:val="Normal"/>
    <w:next w:val="Normal"/>
    <w:semiHidden/>
  </w:style>
  <w:style w:type="paragraph" w:styleId="Signature">
    <w:name w:val="Signature"/>
    <w:basedOn w:val="Normal"/>
    <w:semiHidden/>
    <w:pPr>
      <w:ind w:left="4252"/>
    </w:pPr>
  </w:style>
  <w:style w:type="paragraph" w:styleId="Signaturelectronique">
    <w:name w:val="E-mail Signature"/>
    <w:basedOn w:val="Normal"/>
    <w:semiHidden/>
  </w:style>
  <w:style w:type="paragraph" w:styleId="Sous-titre">
    <w:name w:val="Subtitle"/>
    <w:basedOn w:val="Normal"/>
    <w:qFormat/>
    <w:pPr>
      <w:spacing w:after="60"/>
      <w:jc w:val="center"/>
      <w:outlineLvl w:val="1"/>
    </w:pPr>
    <w:rPr>
      <w:rFonts w:ascii="Arial" w:hAnsi="Arial" w:cs="Arial"/>
    </w:rPr>
  </w:style>
  <w:style w:type="paragraph" w:styleId="Tabledesillustrations">
    <w:name w:val="table of figures"/>
    <w:basedOn w:val="Normal"/>
    <w:next w:val="Normal"/>
    <w:semiHidden/>
    <w:pPr>
      <w:ind w:left="480" w:hanging="480"/>
    </w:pPr>
  </w:style>
  <w:style w:type="paragraph" w:styleId="Tabledesrfrencesjuridiques">
    <w:name w:val="table of authorities"/>
    <w:basedOn w:val="Normal"/>
    <w:next w:val="Normal"/>
    <w:semiHidden/>
    <w:pPr>
      <w:ind w:left="240" w:hanging="240"/>
    </w:pPr>
  </w:style>
  <w:style w:type="paragraph" w:styleId="Textebrut">
    <w:name w:val="Plain Text"/>
    <w:basedOn w:val="Normal"/>
    <w:semiHidden/>
    <w:rPr>
      <w:rFonts w:ascii="Courier New" w:hAnsi="Courier New" w:cs="Courier New"/>
      <w:sz w:val="20"/>
      <w:szCs w:val="20"/>
    </w:r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itre">
    <w:name w:val="Title"/>
    <w:basedOn w:val="Normal"/>
    <w:qFormat/>
    <w:pPr>
      <w:spacing w:before="240" w:after="60"/>
      <w:jc w:val="center"/>
      <w:outlineLvl w:val="0"/>
    </w:pPr>
    <w:rPr>
      <w:rFonts w:ascii="Arial" w:hAnsi="Arial" w:cs="Arial"/>
      <w:b/>
      <w:bCs/>
      <w:kern w:val="28"/>
      <w:sz w:val="32"/>
      <w:szCs w:val="32"/>
    </w:rPr>
  </w:style>
  <w:style w:type="paragraph" w:styleId="Titredenote">
    <w:name w:val="Note Heading"/>
    <w:basedOn w:val="Normal"/>
    <w:next w:val="Normal"/>
    <w:semiHidden/>
  </w:style>
  <w:style w:type="paragraph" w:styleId="Titreindex">
    <w:name w:val="index heading"/>
    <w:basedOn w:val="Normal"/>
    <w:next w:val="Index1"/>
    <w:semiHidden/>
    <w:rPr>
      <w:rFonts w:ascii="Arial" w:hAnsi="Arial" w:cs="Arial"/>
      <w:b/>
      <w:bCs/>
    </w:rPr>
  </w:style>
  <w:style w:type="paragraph" w:styleId="TitreTR">
    <w:name w:val="toa heading"/>
    <w:basedOn w:val="Normal"/>
    <w:next w:val="Normal"/>
    <w:semiHidden/>
    <w:pPr>
      <w:spacing w:before="120"/>
    </w:pPr>
    <w:rPr>
      <w:rFonts w:ascii="Arial" w:hAnsi="Arial" w:cs="Arial"/>
      <w:b/>
      <w:bCs/>
    </w:rPr>
  </w:style>
  <w:style w:type="paragraph" w:styleId="TM1">
    <w:name w:val="toc 1"/>
    <w:basedOn w:val="Normal"/>
    <w:next w:val="Normal"/>
    <w:autoRedefine/>
    <w:semiHidden/>
  </w:style>
  <w:style w:type="paragraph" w:styleId="TM2">
    <w:name w:val="toc 2"/>
    <w:basedOn w:val="Normal"/>
    <w:next w:val="Normal"/>
    <w:autoRedefine/>
    <w:semiHidden/>
    <w:pPr>
      <w:ind w:left="240"/>
    </w:pPr>
  </w:style>
  <w:style w:type="paragraph" w:styleId="TM3">
    <w:name w:val="toc 3"/>
    <w:basedOn w:val="Normal"/>
    <w:next w:val="Normal"/>
    <w:autoRedefine/>
    <w:semiHidden/>
    <w:pPr>
      <w:ind w:left="480"/>
    </w:pPr>
  </w:style>
  <w:style w:type="paragraph" w:styleId="TM4">
    <w:name w:val="toc 4"/>
    <w:basedOn w:val="Normal"/>
    <w:next w:val="Normal"/>
    <w:autoRedefine/>
    <w:semiHidden/>
    <w:pPr>
      <w:ind w:left="720"/>
    </w:pPr>
  </w:style>
  <w:style w:type="paragraph" w:styleId="TM5">
    <w:name w:val="toc 5"/>
    <w:basedOn w:val="Normal"/>
    <w:next w:val="Normal"/>
    <w:autoRedefine/>
    <w:semiHidden/>
    <w:pPr>
      <w:ind w:left="960"/>
    </w:p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character" w:styleId="Numrodepage">
    <w:name w:val="page number"/>
    <w:basedOn w:val="Policepardfaut"/>
    <w:semiHidden/>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981</Words>
  <Characters>5399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BACCALAUREAT PROFESSIONNEL COMMERCE</vt:lpstr>
    </vt:vector>
  </TitlesOfParts>
  <Company>Rectorat de Poitiers</Company>
  <LinksUpToDate>false</LinksUpToDate>
  <CharactersWithSpaces>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BACCALAUREAT PROFESSIONNEL COMMERCE</dc:title>
  <dc:creator>Bouchon-Lapeyre Christine</dc:creator>
  <cp:lastModifiedBy>pc006</cp:lastModifiedBy>
  <cp:revision>2</cp:revision>
  <cp:lastPrinted>2005-02-04T22:19:00Z</cp:lastPrinted>
  <dcterms:created xsi:type="dcterms:W3CDTF">2018-10-29T08:48:00Z</dcterms:created>
  <dcterms:modified xsi:type="dcterms:W3CDTF">2018-10-29T08:48:00Z</dcterms:modified>
</cp:coreProperties>
</file>