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F3" w:rsidRDefault="006A208C" w:rsidP="00AD7499">
      <w:pPr>
        <w:jc w:val="center"/>
        <w:rPr>
          <w:rFonts w:ascii="Times New Roman" w:hAnsi="Times New Roman" w:cs="Times New Roman"/>
          <w:b/>
          <w:color w:val="002060"/>
          <w:sz w:val="48"/>
          <w:szCs w:val="48"/>
          <w:u w:val="single"/>
        </w:rPr>
      </w:pPr>
      <w:r w:rsidRPr="001206F3">
        <w:rPr>
          <w:rFonts w:ascii="Times New Roman" w:hAnsi="Times New Roman" w:cs="Times New Roman"/>
          <w:b/>
          <w:color w:val="002060"/>
          <w:sz w:val="48"/>
          <w:szCs w:val="48"/>
          <w:u w:val="single"/>
        </w:rPr>
        <w:t xml:space="preserve">Le </w:t>
      </w:r>
      <w:r w:rsidR="001206F3">
        <w:rPr>
          <w:rFonts w:ascii="Times New Roman" w:hAnsi="Times New Roman" w:cs="Times New Roman"/>
          <w:b/>
          <w:color w:val="002060"/>
          <w:sz w:val="48"/>
          <w:szCs w:val="48"/>
          <w:u w:val="single"/>
        </w:rPr>
        <w:t>Q</w:t>
      </w:r>
      <w:r w:rsidRPr="001206F3">
        <w:rPr>
          <w:rFonts w:ascii="Times New Roman" w:hAnsi="Times New Roman" w:cs="Times New Roman"/>
          <w:b/>
          <w:color w:val="002060"/>
          <w:sz w:val="48"/>
          <w:szCs w:val="48"/>
          <w:u w:val="single"/>
        </w:rPr>
        <w:t>uestionnement</w:t>
      </w:r>
    </w:p>
    <w:p w:rsidR="005B1181" w:rsidRPr="001206F3" w:rsidRDefault="005B1181" w:rsidP="00AD7499">
      <w:pPr>
        <w:jc w:val="center"/>
        <w:rPr>
          <w:rFonts w:ascii="Times New Roman" w:hAnsi="Times New Roman" w:cs="Times New Roman"/>
          <w:b/>
          <w:color w:val="002060"/>
          <w:sz w:val="48"/>
          <w:szCs w:val="48"/>
          <w:u w:val="single"/>
        </w:rPr>
      </w:pPr>
    </w:p>
    <w:p w:rsidR="006A208C" w:rsidRPr="001952F2" w:rsidRDefault="001D006B">
      <w:pPr>
        <w:rPr>
          <w:rFonts w:ascii="Times New Roman" w:hAnsi="Times New Roman" w:cs="Times New Roman"/>
          <w:b/>
          <w:color w:val="002060"/>
          <w:sz w:val="44"/>
          <w:szCs w:val="44"/>
        </w:rPr>
      </w:pPr>
      <w:r w:rsidRPr="001952F2">
        <w:rPr>
          <w:rFonts w:ascii="Times New Roman" w:hAnsi="Times New Roman" w:cs="Times New Roman"/>
          <w:b/>
          <w:color w:val="002060"/>
          <w:sz w:val="44"/>
          <w:szCs w:val="44"/>
        </w:rPr>
        <w:t>Les questions à utiliser :</w:t>
      </w:r>
    </w:p>
    <w:tbl>
      <w:tblPr>
        <w:tblStyle w:val="Grilledutableau"/>
        <w:tblW w:w="10910" w:type="dxa"/>
        <w:tblLook w:val="04A0"/>
      </w:tblPr>
      <w:tblGrid>
        <w:gridCol w:w="3256"/>
        <w:gridCol w:w="7654"/>
      </w:tblGrid>
      <w:tr w:rsidR="006A208C" w:rsidRPr="00AD7499" w:rsidTr="00BC06F2">
        <w:tc>
          <w:tcPr>
            <w:tcW w:w="3256" w:type="dxa"/>
          </w:tcPr>
          <w:p w:rsidR="003A6387" w:rsidRPr="00BC06F2" w:rsidRDefault="006A208C">
            <w:pPr>
              <w:rPr>
                <w:rFonts w:ascii="Times New Roman" w:hAnsi="Times New Roman" w:cs="Times New Roman"/>
                <w:b/>
                <w:i/>
                <w:sz w:val="24"/>
                <w:szCs w:val="24"/>
              </w:rPr>
            </w:pPr>
            <w:r w:rsidRPr="00BC06F2">
              <w:rPr>
                <w:rFonts w:ascii="Times New Roman" w:hAnsi="Times New Roman" w:cs="Times New Roman"/>
                <w:b/>
                <w:i/>
                <w:sz w:val="24"/>
                <w:szCs w:val="24"/>
              </w:rPr>
              <w:t>Les questions ouvertes Ex :</w:t>
            </w:r>
          </w:p>
          <w:p w:rsidR="006A208C" w:rsidRPr="00AD7499" w:rsidRDefault="006A208C">
            <w:pPr>
              <w:rPr>
                <w:rFonts w:ascii="Times New Roman" w:hAnsi="Times New Roman" w:cs="Times New Roman"/>
                <w:sz w:val="24"/>
                <w:szCs w:val="24"/>
              </w:rPr>
            </w:pPr>
            <w:r w:rsidRPr="00AD7499">
              <w:rPr>
                <w:rFonts w:ascii="Times New Roman" w:hAnsi="Times New Roman" w:cs="Times New Roman"/>
                <w:sz w:val="24"/>
                <w:szCs w:val="24"/>
              </w:rPr>
              <w:t xml:space="preserve"> « En quoi consiste votre travail ? »</w:t>
            </w:r>
          </w:p>
        </w:tc>
        <w:tc>
          <w:tcPr>
            <w:tcW w:w="7654" w:type="dxa"/>
          </w:tcPr>
          <w:p w:rsidR="006A208C" w:rsidRPr="00AD7499" w:rsidRDefault="006A208C" w:rsidP="0057094B">
            <w:pPr>
              <w:jc w:val="both"/>
              <w:rPr>
                <w:rFonts w:ascii="Times New Roman" w:hAnsi="Times New Roman" w:cs="Times New Roman"/>
                <w:sz w:val="24"/>
                <w:szCs w:val="24"/>
              </w:rPr>
            </w:pPr>
            <w:r w:rsidRPr="00AD7499">
              <w:rPr>
                <w:rFonts w:ascii="Times New Roman" w:hAnsi="Times New Roman" w:cs="Times New Roman"/>
                <w:sz w:val="24"/>
                <w:szCs w:val="24"/>
              </w:rPr>
              <w:t>Elles incitent l’interlocuteur à s’exprimer, obligent à mobiliser ses idées, à réfléchir et à se découvrir, et aussi à nuancer ses opinions. Inconvénient : peut amener à de longs développements.</w:t>
            </w:r>
          </w:p>
          <w:p w:rsidR="006A208C" w:rsidRPr="00AD7499" w:rsidRDefault="006A208C" w:rsidP="0057094B">
            <w:pPr>
              <w:jc w:val="both"/>
              <w:rPr>
                <w:rFonts w:ascii="Times New Roman" w:hAnsi="Times New Roman" w:cs="Times New Roman"/>
                <w:sz w:val="24"/>
                <w:szCs w:val="24"/>
              </w:rPr>
            </w:pPr>
          </w:p>
        </w:tc>
      </w:tr>
      <w:tr w:rsidR="006A208C" w:rsidRPr="00AD7499" w:rsidTr="00BC06F2">
        <w:tc>
          <w:tcPr>
            <w:tcW w:w="3256" w:type="dxa"/>
          </w:tcPr>
          <w:p w:rsidR="003A6387" w:rsidRPr="00BC06F2" w:rsidRDefault="006A208C">
            <w:pPr>
              <w:rPr>
                <w:rFonts w:ascii="Times New Roman" w:hAnsi="Times New Roman" w:cs="Times New Roman"/>
                <w:b/>
                <w:i/>
                <w:sz w:val="24"/>
                <w:szCs w:val="24"/>
              </w:rPr>
            </w:pPr>
            <w:r w:rsidRPr="00BC06F2">
              <w:rPr>
                <w:rFonts w:ascii="Times New Roman" w:hAnsi="Times New Roman" w:cs="Times New Roman"/>
                <w:b/>
                <w:i/>
                <w:sz w:val="24"/>
                <w:szCs w:val="24"/>
              </w:rPr>
              <w:t xml:space="preserve">Les questions </w:t>
            </w:r>
            <w:r w:rsidR="003A6387" w:rsidRPr="00BC06F2">
              <w:rPr>
                <w:rFonts w:ascii="Times New Roman" w:hAnsi="Times New Roman" w:cs="Times New Roman"/>
                <w:b/>
                <w:i/>
                <w:sz w:val="24"/>
                <w:szCs w:val="24"/>
              </w:rPr>
              <w:t>fermées Ex</w:t>
            </w:r>
            <w:r w:rsidRPr="00BC06F2">
              <w:rPr>
                <w:rFonts w:ascii="Times New Roman" w:hAnsi="Times New Roman" w:cs="Times New Roman"/>
                <w:b/>
                <w:i/>
                <w:sz w:val="24"/>
                <w:szCs w:val="24"/>
              </w:rPr>
              <w:t xml:space="preserve"> :</w:t>
            </w:r>
          </w:p>
          <w:p w:rsidR="006A208C" w:rsidRPr="00AD7499" w:rsidRDefault="006A208C">
            <w:pPr>
              <w:rPr>
                <w:rFonts w:ascii="Times New Roman" w:hAnsi="Times New Roman" w:cs="Times New Roman"/>
                <w:sz w:val="24"/>
                <w:szCs w:val="24"/>
              </w:rPr>
            </w:pPr>
            <w:r w:rsidRPr="00AD7499">
              <w:rPr>
                <w:rFonts w:ascii="Times New Roman" w:hAnsi="Times New Roman" w:cs="Times New Roman"/>
                <w:sz w:val="24"/>
                <w:szCs w:val="24"/>
              </w:rPr>
              <w:t xml:space="preserve"> « </w:t>
            </w:r>
            <w:r w:rsidR="003A6387" w:rsidRPr="00AD7499">
              <w:rPr>
                <w:rFonts w:ascii="Times New Roman" w:hAnsi="Times New Roman" w:cs="Times New Roman"/>
                <w:sz w:val="24"/>
                <w:szCs w:val="24"/>
              </w:rPr>
              <w:t>Avez-vous</w:t>
            </w:r>
            <w:r w:rsidRPr="00AD7499">
              <w:rPr>
                <w:rFonts w:ascii="Times New Roman" w:hAnsi="Times New Roman" w:cs="Times New Roman"/>
                <w:sz w:val="24"/>
                <w:szCs w:val="24"/>
              </w:rPr>
              <w:t xml:space="preserve"> fermé la porte en partant ? » « Combien de temps cela vous a pris ? »</w:t>
            </w:r>
          </w:p>
        </w:tc>
        <w:tc>
          <w:tcPr>
            <w:tcW w:w="7654" w:type="dxa"/>
          </w:tcPr>
          <w:p w:rsidR="006A208C" w:rsidRPr="00AD7499" w:rsidRDefault="006A208C" w:rsidP="0057094B">
            <w:pPr>
              <w:jc w:val="both"/>
              <w:rPr>
                <w:rFonts w:ascii="Times New Roman" w:hAnsi="Times New Roman" w:cs="Times New Roman"/>
                <w:sz w:val="24"/>
                <w:szCs w:val="24"/>
              </w:rPr>
            </w:pPr>
            <w:r w:rsidRPr="00AD7499">
              <w:rPr>
                <w:rFonts w:ascii="Times New Roman" w:hAnsi="Times New Roman" w:cs="Times New Roman"/>
                <w:sz w:val="24"/>
                <w:szCs w:val="24"/>
              </w:rPr>
              <w:t>Elles contiennent le type de réponse (oui/non). Elles permettent de trancher, de faire décider la personne, de cadrer, recentrer, structurer notamment dans une situation de digression. Inconvénient : ne favorisent pas l'expression, ni d’obtenir des explications</w:t>
            </w:r>
          </w:p>
          <w:p w:rsidR="006A208C" w:rsidRPr="00AD7499" w:rsidRDefault="006A208C" w:rsidP="0057094B">
            <w:pPr>
              <w:jc w:val="both"/>
              <w:rPr>
                <w:rFonts w:ascii="Times New Roman" w:hAnsi="Times New Roman" w:cs="Times New Roman"/>
                <w:sz w:val="24"/>
                <w:szCs w:val="24"/>
              </w:rPr>
            </w:pPr>
          </w:p>
        </w:tc>
      </w:tr>
      <w:tr w:rsidR="006A208C" w:rsidRPr="00AD7499" w:rsidTr="00BC06F2">
        <w:tc>
          <w:tcPr>
            <w:tcW w:w="3256" w:type="dxa"/>
          </w:tcPr>
          <w:p w:rsidR="003A6387" w:rsidRPr="00BC06F2" w:rsidRDefault="006A208C">
            <w:pPr>
              <w:rPr>
                <w:rFonts w:ascii="Times New Roman" w:hAnsi="Times New Roman" w:cs="Times New Roman"/>
                <w:b/>
                <w:i/>
                <w:sz w:val="24"/>
                <w:szCs w:val="24"/>
              </w:rPr>
            </w:pPr>
            <w:r w:rsidRPr="00BC06F2">
              <w:rPr>
                <w:rFonts w:ascii="Times New Roman" w:hAnsi="Times New Roman" w:cs="Times New Roman"/>
                <w:b/>
                <w:i/>
                <w:sz w:val="24"/>
                <w:szCs w:val="24"/>
              </w:rPr>
              <w:t xml:space="preserve">Les questions "miroirs" (ou reformulations) Ex : </w:t>
            </w:r>
          </w:p>
          <w:p w:rsidR="006A208C" w:rsidRPr="00AD7499" w:rsidRDefault="006A208C">
            <w:pPr>
              <w:rPr>
                <w:rFonts w:ascii="Times New Roman" w:hAnsi="Times New Roman" w:cs="Times New Roman"/>
                <w:sz w:val="24"/>
                <w:szCs w:val="24"/>
              </w:rPr>
            </w:pPr>
            <w:r w:rsidRPr="00AD7499">
              <w:rPr>
                <w:rFonts w:ascii="Times New Roman" w:hAnsi="Times New Roman" w:cs="Times New Roman"/>
                <w:sz w:val="24"/>
                <w:szCs w:val="24"/>
              </w:rPr>
              <w:t>"Si les gens avaient été plus souriants et plus aimables pendant ce voyage en autocar, je me serais moins ennuyé ".  - Votre trajet vous aurait moins pesé s'il avait été plus convivial ?</w:t>
            </w:r>
          </w:p>
        </w:tc>
        <w:tc>
          <w:tcPr>
            <w:tcW w:w="7654" w:type="dxa"/>
          </w:tcPr>
          <w:p w:rsidR="006A208C" w:rsidRPr="00AD7499" w:rsidRDefault="006A208C" w:rsidP="0057094B">
            <w:pPr>
              <w:jc w:val="both"/>
              <w:rPr>
                <w:rFonts w:ascii="Times New Roman" w:hAnsi="Times New Roman" w:cs="Times New Roman"/>
                <w:sz w:val="24"/>
                <w:szCs w:val="24"/>
              </w:rPr>
            </w:pPr>
            <w:r w:rsidRPr="00AD7499">
              <w:rPr>
                <w:rFonts w:ascii="Times New Roman" w:hAnsi="Times New Roman" w:cs="Times New Roman"/>
                <w:sz w:val="24"/>
                <w:szCs w:val="24"/>
              </w:rPr>
              <w:t>On renvoie ce qui vient d'être dit (faits et sentiments). Elles permettent de faire exprimer son interlocuteur plus en profondeur, et de vérifier que l’on a bien compris ce qu'il voulait dire et en même temps de renvoyer à l'autre que l'on a bien écouté et compris ce qu'il voulait dire. Inconvénient : ces questions peuvent être vécues comme répétitives si elles sont employées systématiquement et surtout si elles ne reprennent pas le contenu affectif ou si le message est purement informatif et ne prête pas à réflexion. Ex : « J'ai mal aux dents et j'irai chez le dentiste demain ».</w:t>
            </w:r>
          </w:p>
          <w:p w:rsidR="006A208C" w:rsidRPr="00AD7499" w:rsidRDefault="006A208C" w:rsidP="0057094B">
            <w:pPr>
              <w:jc w:val="both"/>
              <w:rPr>
                <w:rFonts w:ascii="Times New Roman" w:hAnsi="Times New Roman" w:cs="Times New Roman"/>
                <w:sz w:val="24"/>
                <w:szCs w:val="24"/>
              </w:rPr>
            </w:pPr>
          </w:p>
        </w:tc>
      </w:tr>
      <w:tr w:rsidR="006A208C" w:rsidRPr="00AD7499" w:rsidTr="00BC06F2">
        <w:tc>
          <w:tcPr>
            <w:tcW w:w="3256" w:type="dxa"/>
          </w:tcPr>
          <w:p w:rsidR="003A6387" w:rsidRPr="00BC06F2" w:rsidRDefault="006A208C">
            <w:pPr>
              <w:rPr>
                <w:rFonts w:ascii="Times New Roman" w:hAnsi="Times New Roman" w:cs="Times New Roman"/>
                <w:b/>
                <w:i/>
                <w:sz w:val="24"/>
                <w:szCs w:val="24"/>
              </w:rPr>
            </w:pPr>
            <w:r w:rsidRPr="00BC06F2">
              <w:rPr>
                <w:rFonts w:ascii="Times New Roman" w:hAnsi="Times New Roman" w:cs="Times New Roman"/>
                <w:b/>
                <w:i/>
                <w:sz w:val="24"/>
                <w:szCs w:val="24"/>
              </w:rPr>
              <w:t xml:space="preserve">Les questions neutres Ex : </w:t>
            </w:r>
          </w:p>
          <w:p w:rsidR="006A208C" w:rsidRPr="00AD7499" w:rsidRDefault="006A208C">
            <w:pPr>
              <w:rPr>
                <w:rFonts w:ascii="Times New Roman" w:hAnsi="Times New Roman" w:cs="Times New Roman"/>
                <w:sz w:val="24"/>
                <w:szCs w:val="24"/>
              </w:rPr>
            </w:pPr>
            <w:r w:rsidRPr="00AD7499">
              <w:rPr>
                <w:rFonts w:ascii="Times New Roman" w:hAnsi="Times New Roman" w:cs="Times New Roman"/>
                <w:sz w:val="24"/>
                <w:szCs w:val="24"/>
              </w:rPr>
              <w:t>Que pensez-vous du contrôle fiscal actuellement exercé sur les PME ?</w:t>
            </w:r>
          </w:p>
        </w:tc>
        <w:tc>
          <w:tcPr>
            <w:tcW w:w="7654" w:type="dxa"/>
          </w:tcPr>
          <w:p w:rsidR="006A208C" w:rsidRPr="00AD7499" w:rsidRDefault="006A208C" w:rsidP="0057094B">
            <w:pPr>
              <w:jc w:val="both"/>
              <w:rPr>
                <w:rFonts w:ascii="Times New Roman" w:hAnsi="Times New Roman" w:cs="Times New Roman"/>
                <w:sz w:val="24"/>
                <w:szCs w:val="24"/>
              </w:rPr>
            </w:pPr>
            <w:r w:rsidRPr="00AD7499">
              <w:rPr>
                <w:rFonts w:ascii="Times New Roman" w:hAnsi="Times New Roman" w:cs="Times New Roman"/>
                <w:sz w:val="24"/>
                <w:szCs w:val="24"/>
              </w:rPr>
              <w:t xml:space="preserve">Ne contiennent pas la réponse et permettent à </w:t>
            </w:r>
            <w:r w:rsidR="003A6387" w:rsidRPr="00AD7499">
              <w:rPr>
                <w:rFonts w:ascii="Times New Roman" w:hAnsi="Times New Roman" w:cs="Times New Roman"/>
                <w:sz w:val="24"/>
                <w:szCs w:val="24"/>
              </w:rPr>
              <w:t>l’interview</w:t>
            </w:r>
            <w:r w:rsidR="00C914BA">
              <w:rPr>
                <w:rFonts w:ascii="Times New Roman" w:hAnsi="Times New Roman" w:cs="Times New Roman"/>
                <w:sz w:val="24"/>
                <w:szCs w:val="24"/>
              </w:rPr>
              <w:t>é</w:t>
            </w:r>
            <w:r w:rsidRPr="00AD7499">
              <w:rPr>
                <w:rFonts w:ascii="Times New Roman" w:hAnsi="Times New Roman" w:cs="Times New Roman"/>
                <w:sz w:val="24"/>
                <w:szCs w:val="24"/>
              </w:rPr>
              <w:t xml:space="preserve"> de réellement exprimer son opinion. Inconvénient : utilisées systématiquement, elles sont vécues comme une non implication de l’interviewer. (cf. journalistes)</w:t>
            </w:r>
          </w:p>
        </w:tc>
      </w:tr>
      <w:tr w:rsidR="006A208C" w:rsidRPr="00AD7499" w:rsidTr="00BC06F2">
        <w:tc>
          <w:tcPr>
            <w:tcW w:w="3256" w:type="dxa"/>
          </w:tcPr>
          <w:p w:rsidR="003A6387" w:rsidRPr="00BC06F2" w:rsidRDefault="006A208C">
            <w:pPr>
              <w:rPr>
                <w:rFonts w:ascii="Times New Roman" w:hAnsi="Times New Roman" w:cs="Times New Roman"/>
                <w:b/>
                <w:i/>
                <w:sz w:val="24"/>
                <w:szCs w:val="24"/>
              </w:rPr>
            </w:pPr>
            <w:r w:rsidRPr="00BC06F2">
              <w:rPr>
                <w:rFonts w:ascii="Times New Roman" w:hAnsi="Times New Roman" w:cs="Times New Roman"/>
                <w:b/>
                <w:i/>
                <w:sz w:val="24"/>
                <w:szCs w:val="24"/>
              </w:rPr>
              <w:t>Les questions d'investigation Ex :</w:t>
            </w:r>
          </w:p>
          <w:p w:rsidR="006A208C" w:rsidRPr="00AD7499" w:rsidRDefault="006A208C">
            <w:pPr>
              <w:rPr>
                <w:rFonts w:ascii="Times New Roman" w:hAnsi="Times New Roman" w:cs="Times New Roman"/>
                <w:sz w:val="24"/>
                <w:szCs w:val="24"/>
              </w:rPr>
            </w:pPr>
            <w:r w:rsidRPr="00AD7499">
              <w:rPr>
                <w:rFonts w:ascii="Times New Roman" w:hAnsi="Times New Roman" w:cs="Times New Roman"/>
                <w:sz w:val="24"/>
                <w:szCs w:val="24"/>
              </w:rPr>
              <w:t xml:space="preserve"> "Nous avons des projets pour la prochaine rentrée scolaire".  - oui, quels projets ?</w:t>
            </w:r>
          </w:p>
        </w:tc>
        <w:tc>
          <w:tcPr>
            <w:tcW w:w="7654" w:type="dxa"/>
          </w:tcPr>
          <w:p w:rsidR="006A208C" w:rsidRPr="00AD7499" w:rsidRDefault="006A208C" w:rsidP="0057094B">
            <w:pPr>
              <w:jc w:val="both"/>
              <w:rPr>
                <w:rFonts w:ascii="Times New Roman" w:hAnsi="Times New Roman" w:cs="Times New Roman"/>
                <w:sz w:val="24"/>
                <w:szCs w:val="24"/>
              </w:rPr>
            </w:pPr>
            <w:r w:rsidRPr="00AD7499">
              <w:rPr>
                <w:rFonts w:ascii="Times New Roman" w:hAnsi="Times New Roman" w:cs="Times New Roman"/>
                <w:sz w:val="24"/>
                <w:szCs w:val="24"/>
              </w:rPr>
              <w:t>Elles reprennent et/ou approfondissent le contenu de l'interlocuteur</w:t>
            </w:r>
          </w:p>
          <w:p w:rsidR="006A208C" w:rsidRPr="00AD7499" w:rsidRDefault="006A208C" w:rsidP="0057094B">
            <w:pPr>
              <w:jc w:val="both"/>
              <w:rPr>
                <w:rFonts w:ascii="Times New Roman" w:hAnsi="Times New Roman" w:cs="Times New Roman"/>
                <w:sz w:val="24"/>
                <w:szCs w:val="24"/>
              </w:rPr>
            </w:pPr>
            <w:r w:rsidRPr="00AD7499">
              <w:rPr>
                <w:rFonts w:ascii="Times New Roman" w:hAnsi="Times New Roman" w:cs="Times New Roman"/>
                <w:sz w:val="24"/>
                <w:szCs w:val="24"/>
              </w:rPr>
              <w:t>Elles sont bien adaptées pour faire parler (quand la personne est mal à l'aise, timide ou en difficulté), encourager, développer et approfondir ; elles incitent au dialogue, à l'échange, à la précision. Inconvénient : si elles sont trop fréquentes, elles peuvent être perçues comme inquisitrices (cf. attitude d’Enquête).</w:t>
            </w:r>
          </w:p>
          <w:p w:rsidR="006A208C" w:rsidRPr="00AD7499" w:rsidRDefault="006A208C" w:rsidP="0057094B">
            <w:pPr>
              <w:jc w:val="both"/>
              <w:rPr>
                <w:rFonts w:ascii="Times New Roman" w:hAnsi="Times New Roman" w:cs="Times New Roman"/>
                <w:sz w:val="24"/>
                <w:szCs w:val="24"/>
              </w:rPr>
            </w:pPr>
          </w:p>
        </w:tc>
      </w:tr>
      <w:tr w:rsidR="006A208C" w:rsidRPr="00AD7499" w:rsidTr="00BC06F2">
        <w:trPr>
          <w:trHeight w:val="3944"/>
        </w:trPr>
        <w:tc>
          <w:tcPr>
            <w:tcW w:w="3256" w:type="dxa"/>
          </w:tcPr>
          <w:p w:rsidR="006A208C" w:rsidRPr="00AD7499" w:rsidRDefault="006A208C">
            <w:pPr>
              <w:rPr>
                <w:rFonts w:ascii="Times New Roman" w:hAnsi="Times New Roman" w:cs="Times New Roman"/>
                <w:sz w:val="24"/>
                <w:szCs w:val="24"/>
              </w:rPr>
            </w:pPr>
            <w:r w:rsidRPr="00BC06F2">
              <w:rPr>
                <w:rFonts w:ascii="Times New Roman" w:hAnsi="Times New Roman" w:cs="Times New Roman"/>
                <w:b/>
                <w:i/>
                <w:sz w:val="24"/>
                <w:szCs w:val="24"/>
              </w:rPr>
              <w:t xml:space="preserve">Les contre-questions Ex : </w:t>
            </w:r>
            <w:r w:rsidRPr="00AD7499">
              <w:rPr>
                <w:rFonts w:ascii="Times New Roman" w:hAnsi="Times New Roman" w:cs="Times New Roman"/>
                <w:sz w:val="24"/>
                <w:szCs w:val="24"/>
              </w:rPr>
              <w:t xml:space="preserve">"Peux-tu me dire quels sont les 16 pays qui constituent la C.E.E., car je ne les connais pas </w:t>
            </w:r>
            <w:r w:rsidR="0057094B" w:rsidRPr="00AD7499">
              <w:rPr>
                <w:rFonts w:ascii="Times New Roman" w:hAnsi="Times New Roman" w:cs="Times New Roman"/>
                <w:sz w:val="24"/>
                <w:szCs w:val="24"/>
              </w:rPr>
              <w:t>tous ?</w:t>
            </w:r>
            <w:r w:rsidRPr="00AD7499">
              <w:rPr>
                <w:rFonts w:ascii="Times New Roman" w:hAnsi="Times New Roman" w:cs="Times New Roman"/>
                <w:sz w:val="24"/>
                <w:szCs w:val="24"/>
              </w:rPr>
              <w:t xml:space="preserve"> " - Eh bien, quels sont ceux que tu </w:t>
            </w:r>
            <w:r w:rsidR="0057094B" w:rsidRPr="00AD7499">
              <w:rPr>
                <w:rFonts w:ascii="Times New Roman" w:hAnsi="Times New Roman" w:cs="Times New Roman"/>
                <w:sz w:val="24"/>
                <w:szCs w:val="24"/>
              </w:rPr>
              <w:t>connais ?</w:t>
            </w:r>
          </w:p>
        </w:tc>
        <w:tc>
          <w:tcPr>
            <w:tcW w:w="7654" w:type="dxa"/>
          </w:tcPr>
          <w:p w:rsidR="006A208C" w:rsidRPr="00AD7499" w:rsidRDefault="006A208C" w:rsidP="0057094B">
            <w:pPr>
              <w:jc w:val="both"/>
              <w:rPr>
                <w:rFonts w:ascii="Times New Roman" w:hAnsi="Times New Roman" w:cs="Times New Roman"/>
                <w:sz w:val="24"/>
                <w:szCs w:val="24"/>
              </w:rPr>
            </w:pPr>
            <w:r w:rsidRPr="00AD7499">
              <w:rPr>
                <w:rFonts w:ascii="Times New Roman" w:hAnsi="Times New Roman" w:cs="Times New Roman"/>
                <w:sz w:val="24"/>
                <w:szCs w:val="24"/>
              </w:rPr>
              <w:t>On répond à une question par une autre question. Elles permettent d'inverser les rôles et de reprendre l'initiative du questionnement, notamment pour favoriser la réflexion et la recherche. Elles sont utiles pour amener les autres à réfléchir, si on pense qu'ils possèdent des éléments de réponse à partir desquels on peut construire.  Inconvénient : elles peuvent être perçues comme une volonté de non réponse, une fuite, elles peuvent être vécues comme décourageantes ou comme agressives.</w:t>
            </w:r>
          </w:p>
        </w:tc>
      </w:tr>
    </w:tbl>
    <w:p w:rsidR="00334534" w:rsidRPr="00AD7499" w:rsidRDefault="00334534" w:rsidP="00334534">
      <w:pPr>
        <w:rPr>
          <w:rFonts w:ascii="Times New Roman" w:hAnsi="Times New Roman" w:cs="Times New Roman"/>
          <w:sz w:val="24"/>
          <w:szCs w:val="24"/>
        </w:rPr>
      </w:pPr>
    </w:p>
    <w:p w:rsidR="00AD7499" w:rsidRDefault="00AD7499" w:rsidP="00334534">
      <w:pPr>
        <w:rPr>
          <w:rFonts w:ascii="Times New Roman" w:hAnsi="Times New Roman" w:cs="Times New Roman"/>
          <w:sz w:val="24"/>
          <w:szCs w:val="24"/>
        </w:rPr>
      </w:pPr>
    </w:p>
    <w:p w:rsidR="00334534" w:rsidRPr="00EE27B5" w:rsidRDefault="00334534" w:rsidP="00334534">
      <w:pPr>
        <w:rPr>
          <w:rFonts w:ascii="Times New Roman" w:hAnsi="Times New Roman" w:cs="Times New Roman"/>
          <w:b/>
          <w:color w:val="002060"/>
          <w:sz w:val="44"/>
          <w:szCs w:val="44"/>
        </w:rPr>
      </w:pPr>
      <w:r w:rsidRPr="00EE27B5">
        <w:rPr>
          <w:rFonts w:ascii="Times New Roman" w:hAnsi="Times New Roman" w:cs="Times New Roman"/>
          <w:b/>
          <w:color w:val="002060"/>
          <w:sz w:val="44"/>
          <w:szCs w:val="44"/>
        </w:rPr>
        <w:lastRenderedPageBreak/>
        <w:t xml:space="preserve">Le savoir-faire </w:t>
      </w:r>
      <w:r w:rsidR="00C914BA" w:rsidRPr="00EE27B5">
        <w:rPr>
          <w:rFonts w:ascii="Times New Roman" w:hAnsi="Times New Roman" w:cs="Times New Roman"/>
          <w:b/>
          <w:color w:val="002060"/>
          <w:sz w:val="44"/>
          <w:szCs w:val="44"/>
        </w:rPr>
        <w:t>en question</w:t>
      </w:r>
      <w:r w:rsidRPr="00EE27B5">
        <w:rPr>
          <w:rFonts w:ascii="Times New Roman" w:hAnsi="Times New Roman" w:cs="Times New Roman"/>
          <w:b/>
          <w:color w:val="002060"/>
          <w:sz w:val="44"/>
          <w:szCs w:val="44"/>
        </w:rPr>
        <w:t xml:space="preserve">  </w:t>
      </w:r>
    </w:p>
    <w:p w:rsidR="00334534" w:rsidRPr="005036FF" w:rsidRDefault="00334534" w:rsidP="00A40248">
      <w:pPr>
        <w:jc w:val="both"/>
        <w:rPr>
          <w:rFonts w:ascii="Times New Roman" w:hAnsi="Times New Roman" w:cs="Times New Roman"/>
          <w:b/>
          <w:sz w:val="24"/>
          <w:szCs w:val="24"/>
        </w:rPr>
      </w:pPr>
      <w:r w:rsidRPr="00AD7499">
        <w:rPr>
          <w:rFonts w:ascii="Times New Roman" w:hAnsi="Times New Roman" w:cs="Times New Roman"/>
          <w:sz w:val="24"/>
          <w:szCs w:val="24"/>
        </w:rPr>
        <w:t xml:space="preserve"> </w:t>
      </w:r>
      <w:r w:rsidRPr="005036FF">
        <w:rPr>
          <w:rFonts w:ascii="Times New Roman" w:hAnsi="Times New Roman" w:cs="Times New Roman"/>
          <w:b/>
          <w:sz w:val="24"/>
          <w:szCs w:val="24"/>
        </w:rPr>
        <w:t xml:space="preserve">Les questions doivent servir à faire avancer l’expression de l’interlocuteur, à poursuivre un objectif, à vérifier si l'autre a compris, à construire une réflexion en commun, à faire participer... Elles n'ont d'intérêt que si le questionneur n'a pas déjà la réponse, ou si elles aident l'autre à construire, clarifier ou approfondir sa pensée. </w:t>
      </w:r>
    </w:p>
    <w:p w:rsidR="006A208C" w:rsidRPr="005036FF" w:rsidRDefault="00334534" w:rsidP="00A40248">
      <w:pPr>
        <w:jc w:val="both"/>
        <w:rPr>
          <w:rFonts w:ascii="Times New Roman" w:hAnsi="Times New Roman" w:cs="Times New Roman"/>
          <w:b/>
          <w:sz w:val="24"/>
          <w:szCs w:val="24"/>
        </w:rPr>
      </w:pPr>
      <w:r w:rsidRPr="005036FF">
        <w:rPr>
          <w:rFonts w:ascii="Times New Roman" w:hAnsi="Times New Roman" w:cs="Times New Roman"/>
          <w:b/>
          <w:sz w:val="24"/>
          <w:szCs w:val="24"/>
        </w:rPr>
        <w:t> Il est important d'éviter une attitude systématique qui donne l'impression d'enfermer l’autre ou qui accentue le côté "technique" des questions. L'authenticité de la question vise et/ou renforce l'authenticité de la relation</w:t>
      </w:r>
    </w:p>
    <w:p w:rsidR="00527C29" w:rsidRPr="00EE27B5" w:rsidRDefault="001952F2" w:rsidP="00334534">
      <w:pPr>
        <w:rPr>
          <w:rFonts w:ascii="Times New Roman" w:hAnsi="Times New Roman" w:cs="Times New Roman"/>
          <w:b/>
          <w:color w:val="002060"/>
          <w:sz w:val="44"/>
          <w:szCs w:val="44"/>
        </w:rPr>
      </w:pPr>
      <w:bookmarkStart w:id="0" w:name="_GoBack"/>
      <w:bookmarkEnd w:id="0"/>
      <w:r>
        <w:rPr>
          <w:rFonts w:ascii="Times New Roman" w:hAnsi="Times New Roman" w:cs="Times New Roman"/>
          <w:b/>
          <w:color w:val="002060"/>
          <w:sz w:val="44"/>
          <w:szCs w:val="44"/>
        </w:rPr>
        <w:t>Les questions à éviter :</w:t>
      </w:r>
    </w:p>
    <w:tbl>
      <w:tblPr>
        <w:tblStyle w:val="Grilledutableau"/>
        <w:tblW w:w="0" w:type="auto"/>
        <w:tblLook w:val="04A0"/>
      </w:tblPr>
      <w:tblGrid>
        <w:gridCol w:w="4868"/>
        <w:gridCol w:w="4868"/>
      </w:tblGrid>
      <w:tr w:rsidR="00527C29" w:rsidRPr="00AD7499" w:rsidTr="00527C29">
        <w:tc>
          <w:tcPr>
            <w:tcW w:w="4868" w:type="dxa"/>
          </w:tcPr>
          <w:p w:rsidR="000101BA" w:rsidRPr="00EE27B5" w:rsidRDefault="005B573C" w:rsidP="00334534">
            <w:pPr>
              <w:rPr>
                <w:rFonts w:ascii="Times New Roman" w:hAnsi="Times New Roman" w:cs="Times New Roman"/>
                <w:b/>
                <w:i/>
                <w:sz w:val="24"/>
                <w:szCs w:val="24"/>
              </w:rPr>
            </w:pPr>
            <w:r w:rsidRPr="00EE27B5">
              <w:rPr>
                <w:rFonts w:ascii="Times New Roman" w:hAnsi="Times New Roman" w:cs="Times New Roman"/>
                <w:b/>
                <w:i/>
                <w:sz w:val="24"/>
                <w:szCs w:val="24"/>
              </w:rPr>
              <w:t>Les questions orientées Ex :</w:t>
            </w:r>
          </w:p>
          <w:p w:rsidR="00527C29" w:rsidRPr="00AD7499" w:rsidRDefault="005B573C" w:rsidP="00334534">
            <w:pPr>
              <w:rPr>
                <w:rFonts w:ascii="Times New Roman" w:hAnsi="Times New Roman" w:cs="Times New Roman"/>
                <w:sz w:val="24"/>
                <w:szCs w:val="24"/>
              </w:rPr>
            </w:pPr>
            <w:r w:rsidRPr="00AD7499">
              <w:rPr>
                <w:rFonts w:ascii="Times New Roman" w:hAnsi="Times New Roman" w:cs="Times New Roman"/>
                <w:sz w:val="24"/>
                <w:szCs w:val="24"/>
              </w:rPr>
              <w:t xml:space="preserve"> Ne trouvez-vous pas que ces fêtes sont toujours </w:t>
            </w:r>
            <w:r w:rsidR="00C914BA" w:rsidRPr="00AD7499">
              <w:rPr>
                <w:rFonts w:ascii="Times New Roman" w:hAnsi="Times New Roman" w:cs="Times New Roman"/>
                <w:sz w:val="24"/>
                <w:szCs w:val="24"/>
              </w:rPr>
              <w:t>merveilleuses ?</w:t>
            </w:r>
          </w:p>
        </w:tc>
        <w:tc>
          <w:tcPr>
            <w:tcW w:w="4868" w:type="dxa"/>
          </w:tcPr>
          <w:p w:rsidR="00527C29" w:rsidRPr="00A40248" w:rsidRDefault="008F3591" w:rsidP="00A40248">
            <w:pPr>
              <w:jc w:val="both"/>
              <w:rPr>
                <w:rFonts w:ascii="Times New Roman" w:hAnsi="Times New Roman" w:cs="Times New Roman"/>
                <w:b/>
                <w:sz w:val="24"/>
                <w:szCs w:val="24"/>
              </w:rPr>
            </w:pPr>
            <w:r w:rsidRPr="00AD7499">
              <w:rPr>
                <w:rFonts w:ascii="Times New Roman" w:hAnsi="Times New Roman" w:cs="Times New Roman"/>
                <w:sz w:val="24"/>
                <w:szCs w:val="24"/>
              </w:rPr>
              <w:t xml:space="preserve">Elles </w:t>
            </w:r>
            <w:r w:rsidR="00F67281" w:rsidRPr="00AD7499">
              <w:rPr>
                <w:rFonts w:ascii="Times New Roman" w:hAnsi="Times New Roman" w:cs="Times New Roman"/>
                <w:sz w:val="24"/>
                <w:szCs w:val="24"/>
              </w:rPr>
              <w:t>influencent la</w:t>
            </w:r>
            <w:r w:rsidRPr="00AD7499">
              <w:rPr>
                <w:rFonts w:ascii="Times New Roman" w:hAnsi="Times New Roman" w:cs="Times New Roman"/>
                <w:sz w:val="24"/>
                <w:szCs w:val="24"/>
              </w:rPr>
              <w:t xml:space="preserve"> réponse</w:t>
            </w:r>
            <w:r w:rsidR="003E67F9" w:rsidRPr="00AD7499">
              <w:rPr>
                <w:rFonts w:ascii="Times New Roman" w:hAnsi="Times New Roman" w:cs="Times New Roman"/>
                <w:sz w:val="24"/>
                <w:szCs w:val="24"/>
              </w:rPr>
              <w:t xml:space="preserve"> de </w:t>
            </w:r>
            <w:r w:rsidR="00A40248" w:rsidRPr="00AD7499">
              <w:rPr>
                <w:rFonts w:ascii="Times New Roman" w:hAnsi="Times New Roman" w:cs="Times New Roman"/>
                <w:sz w:val="24"/>
                <w:szCs w:val="24"/>
              </w:rPr>
              <w:t>l’interlocuteur.</w:t>
            </w:r>
            <w:r w:rsidR="003E67F9" w:rsidRPr="00AD7499">
              <w:rPr>
                <w:rFonts w:ascii="Times New Roman" w:hAnsi="Times New Roman" w:cs="Times New Roman"/>
                <w:sz w:val="24"/>
                <w:szCs w:val="24"/>
              </w:rPr>
              <w:t xml:space="preserve"> Elles tentent de mettre du lien </w:t>
            </w:r>
            <w:r w:rsidR="00B34A64" w:rsidRPr="00AD7499">
              <w:rPr>
                <w:rFonts w:ascii="Times New Roman" w:hAnsi="Times New Roman" w:cs="Times New Roman"/>
                <w:sz w:val="24"/>
                <w:szCs w:val="24"/>
              </w:rPr>
              <w:t xml:space="preserve">dans la relation et d'encourager l'autre à s'exprimer, elles sont utilisées pour rechercher l’adhésion. </w:t>
            </w:r>
            <w:r w:rsidR="00B34A64" w:rsidRPr="00A40248">
              <w:rPr>
                <w:rFonts w:ascii="Times New Roman" w:hAnsi="Times New Roman" w:cs="Times New Roman"/>
                <w:b/>
                <w:sz w:val="24"/>
                <w:szCs w:val="24"/>
              </w:rPr>
              <w:t>MAIS on ne laisse pas d'espace à l'autre, on fait seulement semblant de lui en laisser, c’est une forme de manipulation</w:t>
            </w:r>
          </w:p>
          <w:p w:rsidR="00EE27B5" w:rsidRPr="00AD7499" w:rsidRDefault="00EE27B5" w:rsidP="00334534">
            <w:pPr>
              <w:rPr>
                <w:rFonts w:ascii="Times New Roman" w:hAnsi="Times New Roman" w:cs="Times New Roman"/>
                <w:sz w:val="24"/>
                <w:szCs w:val="24"/>
              </w:rPr>
            </w:pPr>
          </w:p>
        </w:tc>
      </w:tr>
      <w:tr w:rsidR="00527C29" w:rsidRPr="00AD7499" w:rsidTr="00527C29">
        <w:tc>
          <w:tcPr>
            <w:tcW w:w="4868" w:type="dxa"/>
          </w:tcPr>
          <w:p w:rsidR="000101BA" w:rsidRPr="00EE27B5" w:rsidRDefault="007023E1" w:rsidP="00334534">
            <w:pPr>
              <w:rPr>
                <w:rFonts w:ascii="Times New Roman" w:hAnsi="Times New Roman" w:cs="Times New Roman"/>
                <w:b/>
                <w:i/>
                <w:sz w:val="24"/>
                <w:szCs w:val="24"/>
              </w:rPr>
            </w:pPr>
            <w:r w:rsidRPr="00EE27B5">
              <w:rPr>
                <w:rFonts w:ascii="Times New Roman" w:hAnsi="Times New Roman" w:cs="Times New Roman"/>
                <w:b/>
                <w:i/>
                <w:sz w:val="24"/>
                <w:szCs w:val="24"/>
              </w:rPr>
              <w:t xml:space="preserve">Les questions de style Ex : </w:t>
            </w:r>
          </w:p>
          <w:p w:rsidR="00527C29" w:rsidRPr="00AD7499" w:rsidRDefault="007023E1" w:rsidP="00334534">
            <w:pPr>
              <w:rPr>
                <w:rFonts w:ascii="Times New Roman" w:hAnsi="Times New Roman" w:cs="Times New Roman"/>
                <w:sz w:val="24"/>
                <w:szCs w:val="24"/>
              </w:rPr>
            </w:pPr>
            <w:r w:rsidRPr="00AD7499">
              <w:rPr>
                <w:rFonts w:ascii="Times New Roman" w:hAnsi="Times New Roman" w:cs="Times New Roman"/>
                <w:sz w:val="24"/>
                <w:szCs w:val="24"/>
              </w:rPr>
              <w:t>Qui douterait de</w:t>
            </w:r>
            <w:r w:rsidR="00C914BA" w:rsidRPr="00AD7499">
              <w:rPr>
                <w:rFonts w:ascii="Times New Roman" w:hAnsi="Times New Roman" w:cs="Times New Roman"/>
                <w:sz w:val="24"/>
                <w:szCs w:val="24"/>
              </w:rPr>
              <w:t>... ?</w:t>
            </w:r>
          </w:p>
        </w:tc>
        <w:tc>
          <w:tcPr>
            <w:tcW w:w="4868" w:type="dxa"/>
          </w:tcPr>
          <w:p w:rsidR="00527C29" w:rsidRPr="00A40248" w:rsidRDefault="001D4343" w:rsidP="002E5473">
            <w:pPr>
              <w:jc w:val="both"/>
              <w:rPr>
                <w:rFonts w:ascii="Times New Roman" w:hAnsi="Times New Roman" w:cs="Times New Roman"/>
                <w:b/>
                <w:sz w:val="24"/>
                <w:szCs w:val="24"/>
              </w:rPr>
            </w:pPr>
            <w:r w:rsidRPr="00AD7499">
              <w:rPr>
                <w:rFonts w:ascii="Times New Roman" w:hAnsi="Times New Roman" w:cs="Times New Roman"/>
                <w:sz w:val="24"/>
                <w:szCs w:val="24"/>
              </w:rPr>
              <w:t xml:space="preserve">Elles induisent les réponses et supposent, voire obligent le partage de valeurs ou l'accord sur ces valeurs. Elles n'attendent pas vraiment de réponses.  Elles peuvent montrer également l'accord sur ces valeurs s'il existe ou les confirmer lors d'un conflit ou encore rassembler autour de ces valeurs. </w:t>
            </w:r>
            <w:r w:rsidRPr="00A40248">
              <w:rPr>
                <w:rFonts w:ascii="Times New Roman" w:hAnsi="Times New Roman" w:cs="Times New Roman"/>
                <w:b/>
                <w:sz w:val="24"/>
                <w:szCs w:val="24"/>
              </w:rPr>
              <w:t>MAIS elles ne permettent pas la possibilité de contestation.</w:t>
            </w:r>
          </w:p>
          <w:p w:rsidR="00EE27B5" w:rsidRPr="00AD7499" w:rsidRDefault="00EE27B5" w:rsidP="00334534">
            <w:pPr>
              <w:rPr>
                <w:rFonts w:ascii="Times New Roman" w:hAnsi="Times New Roman" w:cs="Times New Roman"/>
                <w:sz w:val="24"/>
                <w:szCs w:val="24"/>
              </w:rPr>
            </w:pPr>
          </w:p>
        </w:tc>
      </w:tr>
      <w:tr w:rsidR="00527C29" w:rsidRPr="00AD7499" w:rsidTr="00527C29">
        <w:tc>
          <w:tcPr>
            <w:tcW w:w="4868" w:type="dxa"/>
          </w:tcPr>
          <w:p w:rsidR="000101BA" w:rsidRPr="00EE27B5" w:rsidRDefault="00430D18" w:rsidP="00334534">
            <w:pPr>
              <w:rPr>
                <w:rFonts w:ascii="Times New Roman" w:hAnsi="Times New Roman" w:cs="Times New Roman"/>
                <w:b/>
                <w:i/>
                <w:sz w:val="24"/>
                <w:szCs w:val="24"/>
              </w:rPr>
            </w:pPr>
            <w:r w:rsidRPr="00EE27B5">
              <w:rPr>
                <w:rFonts w:ascii="Times New Roman" w:hAnsi="Times New Roman" w:cs="Times New Roman"/>
                <w:b/>
                <w:i/>
                <w:sz w:val="24"/>
                <w:szCs w:val="24"/>
              </w:rPr>
              <w:t xml:space="preserve">Les vraies-fausses questions Ex : </w:t>
            </w:r>
          </w:p>
          <w:p w:rsidR="00527C29" w:rsidRPr="00AD7499" w:rsidRDefault="00430D18" w:rsidP="00334534">
            <w:pPr>
              <w:rPr>
                <w:rFonts w:ascii="Times New Roman" w:hAnsi="Times New Roman" w:cs="Times New Roman"/>
                <w:sz w:val="24"/>
                <w:szCs w:val="24"/>
              </w:rPr>
            </w:pPr>
            <w:r w:rsidRPr="00AD7499">
              <w:rPr>
                <w:rFonts w:ascii="Times New Roman" w:hAnsi="Times New Roman" w:cs="Times New Roman"/>
                <w:sz w:val="24"/>
                <w:szCs w:val="24"/>
              </w:rPr>
              <w:t>Quelle est la couleur du cheval blanc d'Henri IV ?</w:t>
            </w:r>
          </w:p>
        </w:tc>
        <w:tc>
          <w:tcPr>
            <w:tcW w:w="4868" w:type="dxa"/>
          </w:tcPr>
          <w:p w:rsidR="00527C29" w:rsidRDefault="000101BA" w:rsidP="002E5473">
            <w:pPr>
              <w:jc w:val="both"/>
              <w:rPr>
                <w:rFonts w:ascii="Times New Roman" w:hAnsi="Times New Roman" w:cs="Times New Roman"/>
                <w:sz w:val="24"/>
                <w:szCs w:val="24"/>
              </w:rPr>
            </w:pPr>
            <w:r w:rsidRPr="00AD7499">
              <w:rPr>
                <w:rFonts w:ascii="Times New Roman" w:hAnsi="Times New Roman" w:cs="Times New Roman"/>
                <w:sz w:val="24"/>
                <w:szCs w:val="24"/>
              </w:rPr>
              <w:t>Soit</w:t>
            </w:r>
            <w:r w:rsidR="00EE27B5">
              <w:rPr>
                <w:rFonts w:ascii="Times New Roman" w:hAnsi="Times New Roman" w:cs="Times New Roman"/>
                <w:sz w:val="24"/>
                <w:szCs w:val="24"/>
              </w:rPr>
              <w:t xml:space="preserve"> e</w:t>
            </w:r>
            <w:r w:rsidRPr="00AD7499">
              <w:rPr>
                <w:rFonts w:ascii="Times New Roman" w:hAnsi="Times New Roman" w:cs="Times New Roman"/>
                <w:sz w:val="24"/>
                <w:szCs w:val="24"/>
              </w:rPr>
              <w:t>lle</w:t>
            </w:r>
            <w:r w:rsidR="00A44834">
              <w:rPr>
                <w:rFonts w:ascii="Times New Roman" w:hAnsi="Times New Roman" w:cs="Times New Roman"/>
                <w:sz w:val="24"/>
                <w:szCs w:val="24"/>
              </w:rPr>
              <w:t>s</w:t>
            </w:r>
            <w:r w:rsidR="00A319BF" w:rsidRPr="00AD7499">
              <w:rPr>
                <w:rFonts w:ascii="Times New Roman" w:hAnsi="Times New Roman" w:cs="Times New Roman"/>
                <w:sz w:val="24"/>
                <w:szCs w:val="24"/>
              </w:rPr>
              <w:t xml:space="preserve"> contiennent la réponse</w:t>
            </w:r>
            <w:r w:rsidR="0032011F" w:rsidRPr="00AD7499">
              <w:rPr>
                <w:rFonts w:ascii="Times New Roman" w:hAnsi="Times New Roman" w:cs="Times New Roman"/>
                <w:sz w:val="24"/>
                <w:szCs w:val="24"/>
              </w:rPr>
              <w:t xml:space="preserve">, soit la réponse est évidente. Elles peuvent </w:t>
            </w:r>
            <w:r w:rsidR="00A319BF" w:rsidRPr="00AD7499">
              <w:rPr>
                <w:rFonts w:ascii="Times New Roman" w:hAnsi="Times New Roman" w:cs="Times New Roman"/>
                <w:sz w:val="24"/>
                <w:szCs w:val="24"/>
              </w:rPr>
              <w:t xml:space="preserve">encourager dans une situation de difficulté et aider l'autre à retrouver un point d'ancrage dans la réflexion. </w:t>
            </w:r>
            <w:r w:rsidR="00A319BF" w:rsidRPr="00A44834">
              <w:rPr>
                <w:rFonts w:ascii="Times New Roman" w:hAnsi="Times New Roman" w:cs="Times New Roman"/>
                <w:b/>
                <w:sz w:val="24"/>
                <w:szCs w:val="24"/>
              </w:rPr>
              <w:t>MAIS elles peuvent faire ressentir à l'autre qu'on le prend pour un idiot, puisque la réponse est évidente.</w:t>
            </w:r>
            <w:r w:rsidR="00A319BF" w:rsidRPr="00AD7499">
              <w:rPr>
                <w:rFonts w:ascii="Times New Roman" w:hAnsi="Times New Roman" w:cs="Times New Roman"/>
                <w:sz w:val="24"/>
                <w:szCs w:val="24"/>
              </w:rPr>
              <w:t xml:space="preserve"> D'autre part, elles peuvent entraîner la perplexité, car la personne va se demander pourquoi on lui demande ça.</w:t>
            </w:r>
          </w:p>
          <w:p w:rsidR="00EE27B5" w:rsidRPr="00AD7499" w:rsidRDefault="00EE27B5" w:rsidP="002E5473">
            <w:pPr>
              <w:jc w:val="both"/>
              <w:rPr>
                <w:rFonts w:ascii="Times New Roman" w:hAnsi="Times New Roman" w:cs="Times New Roman"/>
                <w:sz w:val="24"/>
                <w:szCs w:val="24"/>
              </w:rPr>
            </w:pPr>
          </w:p>
        </w:tc>
      </w:tr>
      <w:tr w:rsidR="00527C29" w:rsidRPr="00AD7499" w:rsidTr="00527C29">
        <w:tc>
          <w:tcPr>
            <w:tcW w:w="4868" w:type="dxa"/>
          </w:tcPr>
          <w:p w:rsidR="00527C29" w:rsidRPr="00AD7499" w:rsidRDefault="00430D18" w:rsidP="00334534">
            <w:pPr>
              <w:rPr>
                <w:rFonts w:ascii="Times New Roman" w:hAnsi="Times New Roman" w:cs="Times New Roman"/>
                <w:sz w:val="24"/>
                <w:szCs w:val="24"/>
              </w:rPr>
            </w:pPr>
            <w:r w:rsidRPr="00EE27B5">
              <w:rPr>
                <w:rFonts w:ascii="Times New Roman" w:hAnsi="Times New Roman" w:cs="Times New Roman"/>
                <w:b/>
                <w:i/>
                <w:sz w:val="24"/>
                <w:szCs w:val="24"/>
              </w:rPr>
              <w:t>Les questions doubles (ou « à tiroirs ») Ex :</w:t>
            </w:r>
            <w:r w:rsidRPr="00AD7499">
              <w:rPr>
                <w:rFonts w:ascii="Times New Roman" w:hAnsi="Times New Roman" w:cs="Times New Roman"/>
                <w:sz w:val="24"/>
                <w:szCs w:val="24"/>
              </w:rPr>
              <w:t xml:space="preserve"> Pouvez-vous me dire si la porte est fermée et s'il pleut dehors ?</w:t>
            </w:r>
          </w:p>
        </w:tc>
        <w:tc>
          <w:tcPr>
            <w:tcW w:w="4868" w:type="dxa"/>
          </w:tcPr>
          <w:p w:rsidR="00527C29" w:rsidRDefault="00B628DC" w:rsidP="002E5473">
            <w:pPr>
              <w:jc w:val="both"/>
              <w:rPr>
                <w:rFonts w:ascii="Times New Roman" w:hAnsi="Times New Roman" w:cs="Times New Roman"/>
                <w:sz w:val="24"/>
                <w:szCs w:val="24"/>
              </w:rPr>
            </w:pPr>
            <w:r w:rsidRPr="00AD7499">
              <w:rPr>
                <w:rFonts w:ascii="Times New Roman" w:hAnsi="Times New Roman" w:cs="Times New Roman"/>
                <w:sz w:val="24"/>
                <w:szCs w:val="24"/>
              </w:rPr>
              <w:t xml:space="preserve">Elles comportent deux questions en une seule. Elles obligent à sérier les questions, à réfléchir. </w:t>
            </w:r>
            <w:r w:rsidRPr="002E5473">
              <w:rPr>
                <w:rFonts w:ascii="Times New Roman" w:hAnsi="Times New Roman" w:cs="Times New Roman"/>
                <w:b/>
                <w:sz w:val="24"/>
                <w:szCs w:val="24"/>
              </w:rPr>
              <w:t>MAIS elles créent la confusion, elles déroutent</w:t>
            </w:r>
            <w:r w:rsidRPr="00AD7499">
              <w:rPr>
                <w:rFonts w:ascii="Times New Roman" w:hAnsi="Times New Roman" w:cs="Times New Roman"/>
                <w:sz w:val="24"/>
                <w:szCs w:val="24"/>
              </w:rPr>
              <w:t>.</w:t>
            </w:r>
          </w:p>
          <w:p w:rsidR="00EE27B5" w:rsidRPr="00AD7499" w:rsidRDefault="00EE27B5" w:rsidP="002E5473">
            <w:pPr>
              <w:jc w:val="both"/>
              <w:rPr>
                <w:rFonts w:ascii="Times New Roman" w:hAnsi="Times New Roman" w:cs="Times New Roman"/>
                <w:sz w:val="24"/>
                <w:szCs w:val="24"/>
              </w:rPr>
            </w:pPr>
          </w:p>
        </w:tc>
      </w:tr>
      <w:tr w:rsidR="00527C29" w:rsidRPr="00AD7499" w:rsidTr="00527C29">
        <w:tc>
          <w:tcPr>
            <w:tcW w:w="4868" w:type="dxa"/>
          </w:tcPr>
          <w:p w:rsidR="00BC06F2" w:rsidRPr="00EE27B5" w:rsidRDefault="00C657C6" w:rsidP="00334534">
            <w:pPr>
              <w:rPr>
                <w:rFonts w:ascii="Times New Roman" w:hAnsi="Times New Roman" w:cs="Times New Roman"/>
                <w:b/>
                <w:i/>
                <w:sz w:val="24"/>
                <w:szCs w:val="24"/>
              </w:rPr>
            </w:pPr>
            <w:r w:rsidRPr="00EE27B5">
              <w:rPr>
                <w:rFonts w:ascii="Times New Roman" w:hAnsi="Times New Roman" w:cs="Times New Roman"/>
                <w:b/>
                <w:i/>
                <w:sz w:val="24"/>
                <w:szCs w:val="24"/>
              </w:rPr>
              <w:t>La fausse alternative Ex :</w:t>
            </w:r>
          </w:p>
          <w:p w:rsidR="00527C29" w:rsidRPr="00AD7499" w:rsidRDefault="00C657C6" w:rsidP="00334534">
            <w:pPr>
              <w:rPr>
                <w:rFonts w:ascii="Times New Roman" w:hAnsi="Times New Roman" w:cs="Times New Roman"/>
                <w:sz w:val="24"/>
                <w:szCs w:val="24"/>
              </w:rPr>
            </w:pPr>
            <w:r w:rsidRPr="00AD7499">
              <w:rPr>
                <w:rFonts w:ascii="Times New Roman" w:hAnsi="Times New Roman" w:cs="Times New Roman"/>
                <w:sz w:val="24"/>
                <w:szCs w:val="24"/>
              </w:rPr>
              <w:t xml:space="preserve"> Préférez-vous du café ou du thé ?</w:t>
            </w:r>
          </w:p>
        </w:tc>
        <w:tc>
          <w:tcPr>
            <w:tcW w:w="4868" w:type="dxa"/>
          </w:tcPr>
          <w:p w:rsidR="00527C29" w:rsidRPr="002E5473" w:rsidRDefault="00B628DC" w:rsidP="002E5473">
            <w:pPr>
              <w:jc w:val="both"/>
              <w:rPr>
                <w:rFonts w:ascii="Times New Roman" w:hAnsi="Times New Roman" w:cs="Times New Roman"/>
                <w:b/>
                <w:sz w:val="24"/>
                <w:szCs w:val="24"/>
              </w:rPr>
            </w:pPr>
            <w:r w:rsidRPr="00AD7499">
              <w:rPr>
                <w:rFonts w:ascii="Times New Roman" w:hAnsi="Times New Roman" w:cs="Times New Roman"/>
                <w:sz w:val="24"/>
                <w:szCs w:val="24"/>
              </w:rPr>
              <w:t xml:space="preserve">Elles donnent l'illusion d'un choix possible, alors qu'il n'y en a pas.  </w:t>
            </w:r>
            <w:r w:rsidRPr="002E5473">
              <w:rPr>
                <w:rFonts w:ascii="Times New Roman" w:hAnsi="Times New Roman" w:cs="Times New Roman"/>
                <w:b/>
                <w:sz w:val="24"/>
                <w:szCs w:val="24"/>
              </w:rPr>
              <w:t>C’est une forme de manipulation.</w:t>
            </w:r>
          </w:p>
          <w:p w:rsidR="00EE27B5" w:rsidRPr="00AD7499" w:rsidRDefault="00EE27B5" w:rsidP="002E5473">
            <w:pPr>
              <w:jc w:val="both"/>
              <w:rPr>
                <w:rFonts w:ascii="Times New Roman" w:hAnsi="Times New Roman" w:cs="Times New Roman"/>
                <w:sz w:val="24"/>
                <w:szCs w:val="24"/>
              </w:rPr>
            </w:pPr>
          </w:p>
        </w:tc>
      </w:tr>
      <w:tr w:rsidR="00527C29" w:rsidRPr="00AD7499" w:rsidTr="00527C29">
        <w:tc>
          <w:tcPr>
            <w:tcW w:w="4868" w:type="dxa"/>
          </w:tcPr>
          <w:p w:rsidR="00BC06F2" w:rsidRPr="00EE27B5" w:rsidRDefault="00C657C6" w:rsidP="00334534">
            <w:pPr>
              <w:rPr>
                <w:rFonts w:ascii="Times New Roman" w:hAnsi="Times New Roman" w:cs="Times New Roman"/>
                <w:b/>
                <w:i/>
                <w:sz w:val="24"/>
                <w:szCs w:val="24"/>
              </w:rPr>
            </w:pPr>
            <w:r w:rsidRPr="00EE27B5">
              <w:rPr>
                <w:rFonts w:ascii="Times New Roman" w:hAnsi="Times New Roman" w:cs="Times New Roman"/>
                <w:b/>
                <w:i/>
                <w:sz w:val="24"/>
                <w:szCs w:val="24"/>
              </w:rPr>
              <w:t xml:space="preserve">Les questions </w:t>
            </w:r>
            <w:r w:rsidR="00F67281" w:rsidRPr="00EE27B5">
              <w:rPr>
                <w:rFonts w:ascii="Times New Roman" w:hAnsi="Times New Roman" w:cs="Times New Roman"/>
                <w:b/>
                <w:i/>
                <w:sz w:val="24"/>
                <w:szCs w:val="24"/>
              </w:rPr>
              <w:t>piègent</w:t>
            </w:r>
            <w:r w:rsidRPr="00EE27B5">
              <w:rPr>
                <w:rFonts w:ascii="Times New Roman" w:hAnsi="Times New Roman" w:cs="Times New Roman"/>
                <w:b/>
                <w:i/>
                <w:sz w:val="24"/>
                <w:szCs w:val="24"/>
              </w:rPr>
              <w:t xml:space="preserve"> Ex :</w:t>
            </w:r>
          </w:p>
          <w:p w:rsidR="00527C29" w:rsidRPr="00AD7499" w:rsidRDefault="00C657C6" w:rsidP="00334534">
            <w:pPr>
              <w:rPr>
                <w:rFonts w:ascii="Times New Roman" w:hAnsi="Times New Roman" w:cs="Times New Roman"/>
                <w:sz w:val="24"/>
                <w:szCs w:val="24"/>
              </w:rPr>
            </w:pPr>
            <w:r w:rsidRPr="00AD7499">
              <w:rPr>
                <w:rFonts w:ascii="Times New Roman" w:hAnsi="Times New Roman" w:cs="Times New Roman"/>
                <w:sz w:val="24"/>
                <w:szCs w:val="24"/>
              </w:rPr>
              <w:t xml:space="preserve"> Quelle eIE raison de votre échec ?</w:t>
            </w:r>
          </w:p>
        </w:tc>
        <w:tc>
          <w:tcPr>
            <w:tcW w:w="4868" w:type="dxa"/>
          </w:tcPr>
          <w:p w:rsidR="00527C29" w:rsidRPr="002E5473" w:rsidRDefault="0064632E" w:rsidP="002E5473">
            <w:pPr>
              <w:jc w:val="both"/>
              <w:rPr>
                <w:rFonts w:ascii="Times New Roman" w:hAnsi="Times New Roman" w:cs="Times New Roman"/>
                <w:b/>
                <w:sz w:val="24"/>
                <w:szCs w:val="24"/>
              </w:rPr>
            </w:pPr>
            <w:r w:rsidRPr="00AD7499">
              <w:rPr>
                <w:rFonts w:ascii="Times New Roman" w:hAnsi="Times New Roman" w:cs="Times New Roman"/>
                <w:sz w:val="24"/>
                <w:szCs w:val="24"/>
              </w:rPr>
              <w:t xml:space="preserve">Elles sont construites pour déstabiliser, mettre en difficulté, dénigrer l'autre, voire le culpabiliser. </w:t>
            </w:r>
            <w:r w:rsidRPr="002E5473">
              <w:rPr>
                <w:rFonts w:ascii="Times New Roman" w:hAnsi="Times New Roman" w:cs="Times New Roman"/>
                <w:b/>
                <w:sz w:val="24"/>
                <w:szCs w:val="24"/>
              </w:rPr>
              <w:t>Elles ont un côté accusateur</w:t>
            </w:r>
          </w:p>
          <w:p w:rsidR="00EE27B5" w:rsidRPr="00AD7499" w:rsidRDefault="00EE27B5" w:rsidP="002E5473">
            <w:pPr>
              <w:jc w:val="both"/>
              <w:rPr>
                <w:rFonts w:ascii="Times New Roman" w:hAnsi="Times New Roman" w:cs="Times New Roman"/>
                <w:sz w:val="24"/>
                <w:szCs w:val="24"/>
              </w:rPr>
            </w:pPr>
          </w:p>
        </w:tc>
      </w:tr>
    </w:tbl>
    <w:p w:rsidR="005036FF" w:rsidRPr="00AD7499" w:rsidRDefault="005036FF" w:rsidP="005036FF">
      <w:pPr>
        <w:rPr>
          <w:rFonts w:ascii="Times New Roman" w:hAnsi="Times New Roman" w:cs="Times New Roman"/>
          <w:sz w:val="24"/>
          <w:szCs w:val="24"/>
        </w:rPr>
      </w:pPr>
    </w:p>
    <w:sectPr w:rsidR="005036FF" w:rsidRPr="00AD7499" w:rsidSect="00AA7C1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208C"/>
    <w:rsid w:val="000101BA"/>
    <w:rsid w:val="000606EF"/>
    <w:rsid w:val="001206F3"/>
    <w:rsid w:val="001952F2"/>
    <w:rsid w:val="001D006B"/>
    <w:rsid w:val="001D4343"/>
    <w:rsid w:val="001E7B42"/>
    <w:rsid w:val="002E5473"/>
    <w:rsid w:val="0032011F"/>
    <w:rsid w:val="00334534"/>
    <w:rsid w:val="003A6387"/>
    <w:rsid w:val="003E67F9"/>
    <w:rsid w:val="00430D18"/>
    <w:rsid w:val="005036FF"/>
    <w:rsid w:val="00527C29"/>
    <w:rsid w:val="0057094B"/>
    <w:rsid w:val="005B1181"/>
    <w:rsid w:val="005B573C"/>
    <w:rsid w:val="0064632E"/>
    <w:rsid w:val="006A208C"/>
    <w:rsid w:val="007023E1"/>
    <w:rsid w:val="00795F5F"/>
    <w:rsid w:val="008F3591"/>
    <w:rsid w:val="009B4DDB"/>
    <w:rsid w:val="00A319BF"/>
    <w:rsid w:val="00A40248"/>
    <w:rsid w:val="00A44834"/>
    <w:rsid w:val="00AA7C1B"/>
    <w:rsid w:val="00AD7499"/>
    <w:rsid w:val="00B34A64"/>
    <w:rsid w:val="00B628DC"/>
    <w:rsid w:val="00BC06F2"/>
    <w:rsid w:val="00C657C6"/>
    <w:rsid w:val="00C914BA"/>
    <w:rsid w:val="00D22D41"/>
    <w:rsid w:val="00EE27B5"/>
    <w:rsid w:val="00F672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A2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4723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ROUSSEAU</dc:creator>
  <cp:lastModifiedBy>pc006</cp:lastModifiedBy>
  <cp:revision>2</cp:revision>
  <cp:lastPrinted>2018-11-02T15:25:00Z</cp:lastPrinted>
  <dcterms:created xsi:type="dcterms:W3CDTF">2018-11-02T15:25:00Z</dcterms:created>
  <dcterms:modified xsi:type="dcterms:W3CDTF">2018-11-02T15:25:00Z</dcterms:modified>
</cp:coreProperties>
</file>